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5B" w:rsidRPr="00145F5B" w:rsidRDefault="00145F5B" w:rsidP="00145F5B">
      <w:pPr>
        <w:rPr>
          <w:rFonts w:ascii="Verdana" w:hAnsi="Verdana"/>
          <w:sz w:val="18"/>
          <w:szCs w:val="18"/>
        </w:rPr>
      </w:pPr>
      <w:r w:rsidRPr="00145F5B">
        <w:rPr>
          <w:rFonts w:ascii="Verdana" w:hAnsi="Verdana"/>
          <w:b/>
          <w:noProof/>
          <w:sz w:val="18"/>
          <w:szCs w:val="18"/>
          <w:lang w:eastAsia="hu-HU"/>
        </w:rPr>
        <w:drawing>
          <wp:inline distT="0" distB="0" distL="0" distR="0" wp14:anchorId="2E6B93E1" wp14:editId="7014E7CA">
            <wp:extent cx="6048375" cy="1428750"/>
            <wp:effectExtent l="0" t="0" r="9525" b="0"/>
            <wp:docPr id="1" name="Kép 1" descr="KrEu MEDIA hírlevél fejlé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rEu MEDIA hírlevél fejléc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5B" w:rsidRPr="00145F5B" w:rsidRDefault="00145F5B" w:rsidP="00145F5B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145F5B">
        <w:rPr>
          <w:rFonts w:ascii="Verdana" w:hAnsi="Verdana"/>
          <w:b/>
          <w:color w:val="0070C0"/>
        </w:rPr>
        <w:t>2016. május</w:t>
      </w:r>
    </w:p>
    <w:p w:rsidR="00145F5B" w:rsidRDefault="00145F5B" w:rsidP="00145F5B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145F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CA46204" wp14:editId="795136CD">
            <wp:simplePos x="0" y="0"/>
            <wp:positionH relativeFrom="column">
              <wp:posOffset>452755</wp:posOffset>
            </wp:positionH>
            <wp:positionV relativeFrom="paragraph">
              <wp:posOffset>21590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3" name="Kép 3" descr="twit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twit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F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BB04059" wp14:editId="73A16321">
            <wp:simplePos x="0" y="0"/>
            <wp:positionH relativeFrom="column">
              <wp:posOffset>14605</wp:posOffset>
            </wp:positionH>
            <wp:positionV relativeFrom="paragraph">
              <wp:posOffset>31115</wp:posOffset>
            </wp:positionV>
            <wp:extent cx="400050" cy="427990"/>
            <wp:effectExtent l="0" t="0" r="0" b="0"/>
            <wp:wrapTight wrapText="bothSides">
              <wp:wrapPolygon edited="0">
                <wp:start x="0" y="0"/>
                <wp:lineTo x="0" y="20190"/>
                <wp:lineTo x="20571" y="20190"/>
                <wp:lineTo x="20571" y="0"/>
                <wp:lineTo x="0" y="0"/>
              </wp:wrapPolygon>
            </wp:wrapTight>
            <wp:docPr id="2" name="Kép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F5B">
        <w:rPr>
          <w:rFonts w:ascii="Verdana" w:hAnsi="Verdana"/>
          <w:b/>
          <w:color w:val="0070C0"/>
          <w:sz w:val="18"/>
          <w:szCs w:val="18"/>
        </w:rPr>
        <w:br/>
      </w:r>
      <w:r w:rsidRPr="00145F5B">
        <w:rPr>
          <w:rFonts w:ascii="Verdana" w:hAnsi="Verdana"/>
          <w:b/>
          <w:color w:val="0070C0"/>
          <w:sz w:val="18"/>
          <w:szCs w:val="18"/>
        </w:rPr>
        <w:br/>
      </w:r>
      <w:r w:rsidRPr="00145F5B">
        <w:rPr>
          <w:rFonts w:ascii="Verdana" w:hAnsi="Verdana"/>
          <w:b/>
          <w:color w:val="0070C0"/>
          <w:sz w:val="18"/>
          <w:szCs w:val="18"/>
        </w:rPr>
        <w:br/>
        <w:t xml:space="preserve">Kövessenek minket </w:t>
      </w:r>
      <w:proofErr w:type="spellStart"/>
      <w:r w:rsidRPr="00145F5B">
        <w:rPr>
          <w:rFonts w:ascii="Verdana" w:hAnsi="Verdana"/>
          <w:b/>
          <w:color w:val="0070C0"/>
          <w:sz w:val="18"/>
          <w:szCs w:val="18"/>
        </w:rPr>
        <w:t>Facebookon</w:t>
      </w:r>
      <w:proofErr w:type="spellEnd"/>
      <w:r w:rsidRPr="00145F5B">
        <w:rPr>
          <w:rFonts w:ascii="Verdana" w:hAnsi="Verdana"/>
          <w:b/>
          <w:color w:val="0070C0"/>
          <w:sz w:val="18"/>
          <w:szCs w:val="18"/>
        </w:rPr>
        <w:t xml:space="preserve"> és </w:t>
      </w:r>
      <w:proofErr w:type="spellStart"/>
      <w:r w:rsidRPr="00145F5B">
        <w:rPr>
          <w:rFonts w:ascii="Verdana" w:hAnsi="Verdana"/>
          <w:b/>
          <w:color w:val="0070C0"/>
          <w:sz w:val="18"/>
          <w:szCs w:val="18"/>
        </w:rPr>
        <w:t>Twitteren</w:t>
      </w:r>
      <w:proofErr w:type="spellEnd"/>
      <w:r w:rsidRPr="00145F5B">
        <w:rPr>
          <w:rFonts w:ascii="Verdana" w:hAnsi="Verdana"/>
          <w:b/>
          <w:color w:val="0070C0"/>
          <w:sz w:val="18"/>
          <w:szCs w:val="18"/>
        </w:rPr>
        <w:t xml:space="preserve"> is!</w:t>
      </w:r>
    </w:p>
    <w:p w:rsidR="00651491" w:rsidRPr="00145F5B" w:rsidRDefault="00651491" w:rsidP="00145F5B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145F5B" w:rsidRPr="00145F5B" w:rsidRDefault="00651491" w:rsidP="00145F5B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145F5B">
        <w:rPr>
          <w:rFonts w:ascii="Verdana" w:hAnsi="Verdana"/>
          <w:b/>
          <w:color w:val="0070C0"/>
        </w:rPr>
        <w:t>Hírek Cannes-ból:</w:t>
      </w:r>
    </w:p>
    <w:p w:rsidR="00145F5B" w:rsidRPr="00651491" w:rsidRDefault="00145F5B" w:rsidP="00145F5B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145F5B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73E327A4" wp14:editId="6C74C06D">
            <wp:simplePos x="0" y="0"/>
            <wp:positionH relativeFrom="page">
              <wp:align>right</wp:align>
            </wp:positionH>
            <wp:positionV relativeFrom="paragraph">
              <wp:posOffset>430530</wp:posOffset>
            </wp:positionV>
            <wp:extent cx="7181850" cy="4024130"/>
            <wp:effectExtent l="0" t="0" r="0" b="0"/>
            <wp:wrapTight wrapText="bothSides">
              <wp:wrapPolygon edited="0">
                <wp:start x="0" y="0"/>
                <wp:lineTo x="0" y="21474"/>
                <wp:lineTo x="21543" y="21474"/>
                <wp:lineTo x="21543" y="0"/>
                <wp:lineTo x="0" y="0"/>
              </wp:wrapPolygon>
            </wp:wrapTight>
            <wp:docPr id="4" name="Kép 4" descr="http://mediadeskhungary.eu/images/stories/hirek/cannesposte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deskhungary.eu/images/stories/hirek/cannesposter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75" cy="40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F5B">
        <w:rPr>
          <w:rFonts w:ascii="Verdana" w:hAnsi="Verdana"/>
          <w:b/>
          <w:color w:val="0070C0"/>
        </w:rPr>
        <w:t xml:space="preserve"> </w:t>
      </w:r>
    </w:p>
    <w:p w:rsidR="00145F5B" w:rsidRPr="00145F5B" w:rsidRDefault="00145F5B" w:rsidP="00651491">
      <w:pPr>
        <w:pStyle w:val="NormlWeb"/>
        <w:rPr>
          <w:rFonts w:ascii="Verdana" w:hAnsi="Verdana"/>
          <w:b/>
          <w:bCs/>
          <w:color w:val="0070C0"/>
          <w:sz w:val="23"/>
          <w:szCs w:val="23"/>
        </w:rPr>
      </w:pPr>
      <w:r w:rsidRPr="00145F5B">
        <w:rPr>
          <w:rFonts w:ascii="Verdana" w:hAnsi="Verdana"/>
          <w:b/>
          <w:color w:val="0070C0"/>
          <w:sz w:val="18"/>
          <w:szCs w:val="18"/>
        </w:rPr>
        <w:br/>
      </w:r>
      <w:hyperlink r:id="rId10" w:history="1">
        <w:r w:rsidRPr="00145F5B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19 </w:t>
        </w:r>
        <w:proofErr w:type="spellStart"/>
        <w:r w:rsidRPr="00145F5B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MEDIA-támogatott</w:t>
        </w:r>
        <w:proofErr w:type="spellEnd"/>
        <w:r w:rsidRPr="00145F5B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film Cannes-ban</w:t>
        </w:r>
      </w:hyperlink>
      <w:r w:rsidRPr="00145F5B">
        <w:rPr>
          <w:rStyle w:val="Hiperhivatkozs"/>
          <w:rFonts w:ascii="Verdana" w:hAnsi="Verdana"/>
          <w:b/>
          <w:bCs/>
          <w:color w:val="0070C0"/>
          <w:sz w:val="23"/>
          <w:szCs w:val="23"/>
          <w:u w:val="none"/>
        </w:rPr>
        <w:t xml:space="preserve"> </w:t>
      </w:r>
    </w:p>
    <w:p w:rsidR="00145F5B" w:rsidRPr="00145F5B" w:rsidRDefault="00145F5B" w:rsidP="00145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lastRenderedPageBreak/>
        <w:t>A 2016. május 11. és 22. között megrendezésre kerülő 69. Cannes-i Filmfesztiválon 19 Kreatív Európa-támogatott filmet vetítenek az esemény különböző helyszínein.</w:t>
      </w:r>
    </w:p>
    <w:p w:rsidR="00145F5B" w:rsidRPr="00145F5B" w:rsidRDefault="00145F5B" w:rsidP="00145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Az Arany Pálmáért az alábbi filmek versenyeznek: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I, Daniel Blake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Rendező: Ken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Loach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(Egyesült Királyság)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A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gyrátó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Sixteen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Films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Gyártás-előkészítés (Csomagterv) támogatásban részesült, továbbá a film bemutatása Belgiumban Automatikus forgalmazás támogatással valósult meg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Toni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Erdmann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Rendező: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Maren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Ade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(Németország)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Gyártás-előkészítés (Csomagterv) támogatásban részesült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Julieta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 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br/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Rendező: Pedro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Almodovar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(Spanyolország)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6 európai országban kapott Automatikus forgalmazási támogatást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The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Unknown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Girl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 (La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Fille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inconnue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 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Rendező: Jean-Pierre és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Luc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Dardenne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(Belgium)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10 európai országban kapott Automatikus forgalmazási támogatást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Slack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Bay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 (Ma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Loute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) 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br/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Rendező: Bruno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Dumont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(Franciaország)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4európai országban kapott Automatikus forgalmazási támogatást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Staying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Vertical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 (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Rester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vertical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 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Rendező: Alain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Guiraudie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(Franciaország)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A film bemutatása Portugáliában Automatikus forgalmazás támogatással valósult meg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From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the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Land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of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the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Moon (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Mal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de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pierres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 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Rendező: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Nicole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Garcia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(Franciaország)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A film bemutatása Belgiumban Automatikus forgalmazás támogatással valósult meg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Graduation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 (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Baccalauréat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 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Rendező: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Cristian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Mungiu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(Románia)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3európai országban kapott Automatikus forgalmazási támogatást</w:t>
      </w:r>
    </w:p>
    <w:p w:rsidR="00145F5B" w:rsidRPr="00145F5B" w:rsidRDefault="00145F5B" w:rsidP="00145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A legmerészebb és leginnovatívabb alkotásnak járó Un </w:t>
      </w:r>
      <w:proofErr w:type="spellStart"/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certain</w:t>
      </w:r>
      <w:proofErr w:type="spellEnd"/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regard-díjért</w:t>
      </w:r>
      <w:proofErr w:type="spellEnd"/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versenyben:  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Red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Turtle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 (La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Tortue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rouge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) 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br/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Rendező : Michael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Dudok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De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Wit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(Hollandia)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A film bemutatása Csehországban Automatikus forgalmazás támogatással valósult meg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Apprentice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 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Rendező: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Boo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Junfeng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(Szingapúr)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A film a Kreatív Európa társfinanszírozásával működő nemzetközi koprodukciós alap</w:t>
      </w:r>
      <w:proofErr w:type="gram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,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aTorino</w:t>
      </w:r>
      <w:proofErr w:type="spellEnd"/>
      <w:proofErr w:type="gram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Film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Lab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Audience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Design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Fund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támogatásában részesült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The Stopover (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Voir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du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pays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 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Rendező: 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Delphine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Coulin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Muriel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Coulin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Franciország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A film Gyártás-előkészítés (Csomagterv) támogatásban részesült</w:t>
      </w:r>
    </w:p>
    <w:p w:rsidR="00145F5B" w:rsidRPr="00145F5B" w:rsidRDefault="00145F5B" w:rsidP="00145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Különleges vetítések – lehetőség személyes alkotások megismerésére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lastRenderedPageBreak/>
        <w:t xml:space="preserve">·     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Hissein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Habré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, a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Chadian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Tragedy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 (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Hissein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Habré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,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une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tragédie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tchadienne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 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Rendező: 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Mahamat-Saleh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Haroun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(Csád)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A film a Kreatív Európa társfinanszírozásával működő nemzetközi koprodukciós alap</w:t>
      </w:r>
      <w:proofErr w:type="gram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,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azIDFA</w:t>
      </w:r>
      <w:proofErr w:type="spellEnd"/>
      <w:proofErr w:type="gram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Bertha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Fund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Europe támogatásában részesült</w:t>
      </w:r>
    </w:p>
    <w:p w:rsidR="00145F5B" w:rsidRPr="00145F5B" w:rsidRDefault="00145F5B" w:rsidP="00145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Semaine</w:t>
      </w:r>
      <w:proofErr w:type="spellEnd"/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de la </w:t>
      </w:r>
      <w:proofErr w:type="spellStart"/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Critique</w:t>
      </w:r>
      <w:proofErr w:type="spellEnd"/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– a feltörekvő tehetségek díjáért versenyben: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Grave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 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Rendező: Julia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Ducournau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(Franciaország/Belgium)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Gyártás-előkészítés (Egyedi projektek) támogatásban részesült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Mimosas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 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Rendező: Oliver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Laxe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(Spanyolország/Marokkó/Franciaország)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Gyártás-előkészítés (Egyedi projektek) támogatásban részesült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Tramontane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 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Rendező: 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Vatche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Boulghourjian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(Libanon/Franciaország) - A film a Kreatív Európa társfinanszírozásával működő nemzetközi koprodukciós alap</w:t>
      </w:r>
      <w:proofErr w:type="gram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,a</w:t>
      </w:r>
      <w:proofErr w:type="gram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World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Cinema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Fund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támogatásával készült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Happy Times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Will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Come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Soon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 (I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tempi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felici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verranno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presto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)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br/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Rendező: Alessandro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Comodin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(Olaszország/Franciaország) -A film bemutatása Franciaországban Automatikus forgalmazás támogatással valósult meg</w:t>
      </w:r>
    </w:p>
    <w:p w:rsidR="00145F5B" w:rsidRPr="00145F5B" w:rsidRDefault="00145F5B" w:rsidP="00145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Directors</w:t>
      </w:r>
      <w:proofErr w:type="spellEnd"/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' </w:t>
      </w:r>
      <w:proofErr w:type="spellStart"/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Fortnight</w:t>
      </w:r>
      <w:proofErr w:type="spellEnd"/>
      <w:r w:rsidRPr="00145F5B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– nem-verseny szekció feltörekvő rendezők számára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Sweet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Dreams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 (Fai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bei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sogni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) 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br/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Rendező: Marco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Bellocchio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(Olaszország/Franciaország) 4európai országban kapott Automatikus forgalmazási támogatást</w:t>
      </w:r>
    </w:p>
    <w:p w:rsidR="00145F5B" w:rsidRP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The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Aquatic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Effect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 (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L’Effet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aquatique</w:t>
      </w:r>
      <w:proofErr w:type="spellEnd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 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Rendező: 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Sólveig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Anspach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(Franciaország/Izland)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Forgalmazói ügynökségek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támoatásban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részesült</w:t>
      </w:r>
    </w:p>
    <w:p w:rsidR="009F20E7" w:rsidRDefault="00145F5B" w:rsidP="009F20E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·      </w:t>
      </w:r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Wolf and </w:t>
      </w:r>
      <w:proofErr w:type="spellStart"/>
      <w:r w:rsidRPr="00145F5B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Sheep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 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Rendező: 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Shahrbanoo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>Sadat</w:t>
      </w:r>
      <w:proofErr w:type="spellEnd"/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(Dánia/Afganisztán) </w:t>
      </w:r>
      <w:r w:rsidRPr="00145F5B">
        <w:rPr>
          <w:rFonts w:ascii="Verdana" w:eastAsia="Times New Roman" w:hAnsi="Verdana" w:cs="Times New Roman"/>
          <w:sz w:val="18"/>
          <w:szCs w:val="18"/>
          <w:lang w:eastAsia="hu-HU"/>
        </w:rPr>
        <w:br/>
        <w:t>Gyártás-előkészítés (Egyedi pr</w:t>
      </w:r>
      <w:r w:rsidR="009F20E7">
        <w:rPr>
          <w:rFonts w:ascii="Verdana" w:eastAsia="Times New Roman" w:hAnsi="Verdana" w:cs="Times New Roman"/>
          <w:sz w:val="18"/>
          <w:szCs w:val="18"/>
          <w:lang w:eastAsia="hu-HU"/>
        </w:rPr>
        <w:t>ojektek) támogatásban részesült</w:t>
      </w:r>
    </w:p>
    <w:p w:rsidR="00145F5B" w:rsidRPr="00145F5B" w:rsidRDefault="00651491" w:rsidP="009F20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4EB0A" wp14:editId="4F99AC7C">
                <wp:simplePos x="0" y="0"/>
                <wp:positionH relativeFrom="column">
                  <wp:posOffset>76199</wp:posOffset>
                </wp:positionH>
                <wp:positionV relativeFrom="paragraph">
                  <wp:posOffset>381000</wp:posOffset>
                </wp:positionV>
                <wp:extent cx="7762875" cy="0"/>
                <wp:effectExtent l="0" t="0" r="28575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6240C" id="Egyenes összekötő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0pt" to="617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145F5B" w:rsidRPr="00DE69BE" w:rsidRDefault="00DE69BE" w:rsidP="00145F5B">
      <w:pPr>
        <w:pStyle w:val="NormlWeb"/>
        <w:rPr>
          <w:b/>
          <w:bCs/>
          <w:color w:val="0070C0"/>
          <w:sz w:val="23"/>
          <w:szCs w:val="23"/>
        </w:rPr>
      </w:pPr>
      <w:r w:rsidRPr="00145F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03BB02D" wp14:editId="7CE27620">
            <wp:simplePos x="0" y="0"/>
            <wp:positionH relativeFrom="margin">
              <wp:align>center</wp:align>
            </wp:positionH>
            <wp:positionV relativeFrom="paragraph">
              <wp:posOffset>426720</wp:posOffset>
            </wp:positionV>
            <wp:extent cx="6819900" cy="2190750"/>
            <wp:effectExtent l="0" t="0" r="0" b="0"/>
            <wp:wrapSquare wrapText="bothSides"/>
            <wp:docPr id="6" name="Kép 6" descr="http://mediadeskhungary.eu/images/stories/media2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deskhungary.eu/images/stories/media25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145F5B" w:rsidRPr="00145F5B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Előadások Cannes-ban a MEDIA 25. évfordulója alkalmából</w:t>
        </w:r>
      </w:hyperlink>
    </w:p>
    <w:p w:rsidR="00145F5B" w:rsidRDefault="00145F5B" w:rsidP="00145F5B">
      <w:pPr>
        <w:pStyle w:val="NormlWeb"/>
        <w:rPr>
          <w:rFonts w:ascii="Verdana" w:hAnsi="Verdana"/>
          <w:sz w:val="18"/>
          <w:szCs w:val="18"/>
        </w:rPr>
      </w:pPr>
      <w:r w:rsidRPr="00145F5B">
        <w:rPr>
          <w:rFonts w:ascii="Verdana" w:hAnsi="Verdana"/>
          <w:sz w:val="18"/>
          <w:szCs w:val="18"/>
        </w:rPr>
        <w:lastRenderedPageBreak/>
        <w:t>A MEDIA 25. évfordulója alkalmából a Kreatív Európa különféle filmszakmai bemutatókat és előadásokat szervez Cannes-ban. Az EU-pavilonnál naponta kétszer várják az érdeklődőket.</w:t>
      </w:r>
    </w:p>
    <w:p w:rsidR="00651491" w:rsidRPr="00651491" w:rsidRDefault="00651491" w:rsidP="00145F5B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651491">
        <w:rPr>
          <w:rFonts w:ascii="Verdana" w:hAnsi="Verdana"/>
          <w:color w:val="0070C0"/>
          <w:sz w:val="18"/>
          <w:szCs w:val="18"/>
        </w:rPr>
        <w:t>Program:</w:t>
      </w:r>
    </w:p>
    <w:p w:rsidR="00145F5B" w:rsidRPr="00145F5B" w:rsidRDefault="00145F5B" w:rsidP="00651491">
      <w:pPr>
        <w:pStyle w:val="NormlWeb"/>
        <w:rPr>
          <w:rFonts w:ascii="Verdana" w:hAnsi="Verdana"/>
          <w:sz w:val="18"/>
          <w:szCs w:val="18"/>
        </w:rPr>
      </w:pPr>
      <w:r w:rsidRPr="00145F5B">
        <w:rPr>
          <w:rFonts w:ascii="Verdana" w:hAnsi="Verdana"/>
          <w:noProof/>
          <w:color w:val="0000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C6BDC18" wp14:editId="60E760BB">
            <wp:simplePos x="0" y="0"/>
            <wp:positionH relativeFrom="page">
              <wp:align>left</wp:align>
            </wp:positionH>
            <wp:positionV relativeFrom="paragraph">
              <wp:posOffset>353695</wp:posOffset>
            </wp:positionV>
            <wp:extent cx="7562850" cy="3781425"/>
            <wp:effectExtent l="0" t="0" r="0" b="9525"/>
            <wp:wrapSquare wrapText="bothSides"/>
            <wp:docPr id="5" name="Kép 5" descr="http://mediadeskhungary.eu/images/stories/hirek/media25_cannes_showcases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deskhungary.eu/images/stories/hirek/media25_cannes_showcases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491" w:rsidRPr="00145F5B" w:rsidRDefault="009F20E7" w:rsidP="009F20E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E73B7" wp14:editId="2DCA191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7762875" cy="0"/>
                <wp:effectExtent l="0" t="0" r="2857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F7380" id="Egyenes összekötő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61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145F5B" w:rsidRPr="00651491" w:rsidRDefault="00145F5B" w:rsidP="00145F5B">
      <w:pPr>
        <w:pStyle w:val="NormlWeb"/>
        <w:rPr>
          <w:rStyle w:val="Hiperhivatkozs"/>
          <w:b/>
          <w:bCs/>
          <w:color w:val="0070C0"/>
          <w:sz w:val="23"/>
          <w:szCs w:val="23"/>
          <w:u w:val="none"/>
        </w:rPr>
      </w:pPr>
      <w:hyperlink r:id="rId15" w:history="1">
        <w:r w:rsidRPr="00DE69BE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European Film Forum </w:t>
        </w:r>
        <w:proofErr w:type="spellStart"/>
        <w:r w:rsidRPr="00DE69BE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Conference</w:t>
        </w:r>
        <w:proofErr w:type="spellEnd"/>
        <w:r w:rsidRPr="00DE69BE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Cannes-ban</w:t>
        </w:r>
      </w:hyperlink>
      <w:r w:rsidRPr="00DE69BE">
        <w:rPr>
          <w:rStyle w:val="Hiperhivatkozs"/>
          <w:b/>
          <w:bCs/>
          <w:color w:val="0070C0"/>
          <w:sz w:val="23"/>
          <w:szCs w:val="23"/>
          <w:u w:val="none"/>
        </w:rPr>
        <w:t xml:space="preserve"> </w:t>
      </w:r>
      <w:r w:rsidR="00651491">
        <w:rPr>
          <w:rStyle w:val="Hiperhivatkozs"/>
          <w:b/>
          <w:bCs/>
          <w:color w:val="0070C0"/>
          <w:sz w:val="23"/>
          <w:szCs w:val="23"/>
          <w:u w:val="none"/>
        </w:rPr>
        <w:br/>
      </w:r>
      <w:r w:rsidRPr="00651491">
        <w:rPr>
          <w:rStyle w:val="Hiperhivatkozs"/>
          <w:rFonts w:ascii="Verdana" w:hAnsi="Verdana"/>
          <w:b/>
          <w:bCs/>
          <w:color w:val="0070C0"/>
          <w:sz w:val="18"/>
          <w:szCs w:val="18"/>
          <w:u w:val="none"/>
        </w:rPr>
        <w:t>FINANCING EUROPEAN WORKS IN THE DIGITAL AGE</w:t>
      </w:r>
    </w:p>
    <w:p w:rsidR="00145F5B" w:rsidRPr="00145F5B" w:rsidRDefault="00145F5B" w:rsidP="00145F5B">
      <w:pPr>
        <w:pStyle w:val="NormlWeb"/>
        <w:rPr>
          <w:rFonts w:ascii="Verdana" w:hAnsi="Verdana"/>
          <w:sz w:val="18"/>
          <w:szCs w:val="18"/>
        </w:rPr>
      </w:pPr>
      <w:r w:rsidRPr="00145F5B">
        <w:rPr>
          <w:rFonts w:ascii="Verdana" w:hAnsi="Verdana"/>
          <w:sz w:val="18"/>
          <w:szCs w:val="18"/>
        </w:rPr>
        <w:t>A film kulturális alkotás, s a finanszírozásához való hozzáférés kiemelkedő fontosságú kérdés. Az Európai Bizottság nyílt vitát indít a témában, melynek célja meghallgatni a finanszírozás, gyártás, és forgalmazás kulcsszereplőinek álláspontját.</w:t>
      </w:r>
    </w:p>
    <w:p w:rsidR="00145F5B" w:rsidRPr="00145F5B" w:rsidRDefault="00145F5B" w:rsidP="00145F5B">
      <w:pPr>
        <w:pStyle w:val="NormlWeb"/>
        <w:rPr>
          <w:rFonts w:ascii="Verdana" w:hAnsi="Verdana"/>
          <w:sz w:val="18"/>
          <w:szCs w:val="18"/>
        </w:rPr>
      </w:pPr>
      <w:r w:rsidRPr="00145F5B">
        <w:rPr>
          <w:rFonts w:ascii="Verdana" w:hAnsi="Verdana"/>
          <w:sz w:val="18"/>
          <w:szCs w:val="18"/>
        </w:rPr>
        <w:t xml:space="preserve">Időpont és helyszín: </w:t>
      </w:r>
      <w:r w:rsidRPr="00145F5B">
        <w:rPr>
          <w:rStyle w:val="Kiemels2"/>
          <w:rFonts w:ascii="Verdana" w:hAnsi="Verdana"/>
          <w:sz w:val="18"/>
          <w:szCs w:val="18"/>
        </w:rPr>
        <w:t>2016. május 16</w:t>
      </w:r>
      <w:proofErr w:type="gramStart"/>
      <w:r w:rsidRPr="00145F5B">
        <w:rPr>
          <w:rStyle w:val="Kiemels2"/>
          <w:rFonts w:ascii="Verdana" w:hAnsi="Verdana"/>
          <w:sz w:val="18"/>
          <w:szCs w:val="18"/>
        </w:rPr>
        <w:t>.,</w:t>
      </w:r>
      <w:proofErr w:type="gramEnd"/>
      <w:r w:rsidRPr="00145F5B">
        <w:rPr>
          <w:rStyle w:val="Kiemels2"/>
          <w:rFonts w:ascii="Verdana" w:hAnsi="Verdana"/>
          <w:sz w:val="18"/>
          <w:szCs w:val="18"/>
        </w:rPr>
        <w:t xml:space="preserve"> </w:t>
      </w:r>
      <w:proofErr w:type="spellStart"/>
      <w:r w:rsidRPr="00145F5B">
        <w:rPr>
          <w:rStyle w:val="Kiemels2"/>
          <w:rFonts w:ascii="Verdana" w:hAnsi="Verdana"/>
          <w:sz w:val="18"/>
          <w:szCs w:val="18"/>
        </w:rPr>
        <w:t>Palais</w:t>
      </w:r>
      <w:proofErr w:type="spellEnd"/>
      <w:r w:rsidRPr="00145F5B">
        <w:rPr>
          <w:rStyle w:val="Kiemels2"/>
          <w:rFonts w:ascii="Verdana" w:hAnsi="Verdana"/>
          <w:sz w:val="18"/>
          <w:szCs w:val="18"/>
        </w:rPr>
        <w:t xml:space="preserve"> des </w:t>
      </w:r>
      <w:proofErr w:type="spellStart"/>
      <w:r w:rsidRPr="00145F5B">
        <w:rPr>
          <w:rStyle w:val="Kiemels2"/>
          <w:rFonts w:ascii="Verdana" w:hAnsi="Verdana"/>
          <w:sz w:val="18"/>
          <w:szCs w:val="18"/>
        </w:rPr>
        <w:t>Festivals</w:t>
      </w:r>
      <w:proofErr w:type="spellEnd"/>
      <w:r w:rsidRPr="00145F5B">
        <w:rPr>
          <w:rStyle w:val="Kiemels2"/>
          <w:rFonts w:ascii="Verdana" w:hAnsi="Verdana"/>
          <w:sz w:val="18"/>
          <w:szCs w:val="18"/>
        </w:rPr>
        <w:t xml:space="preserve">, </w:t>
      </w:r>
      <w:proofErr w:type="spellStart"/>
      <w:r w:rsidRPr="00145F5B">
        <w:rPr>
          <w:rStyle w:val="Kiemels2"/>
          <w:rFonts w:ascii="Verdana" w:hAnsi="Verdana"/>
          <w:sz w:val="18"/>
          <w:szCs w:val="18"/>
        </w:rPr>
        <w:t>Salon</w:t>
      </w:r>
      <w:proofErr w:type="spellEnd"/>
      <w:r w:rsidRPr="00145F5B">
        <w:rPr>
          <w:rStyle w:val="Kiemels2"/>
          <w:rFonts w:ascii="Verdana" w:hAnsi="Verdana"/>
          <w:sz w:val="18"/>
          <w:szCs w:val="18"/>
        </w:rPr>
        <w:t xml:space="preserve"> des </w:t>
      </w:r>
      <w:proofErr w:type="spellStart"/>
      <w:r w:rsidRPr="00145F5B">
        <w:rPr>
          <w:rStyle w:val="Kiemels2"/>
          <w:rFonts w:ascii="Verdana" w:hAnsi="Verdana"/>
          <w:sz w:val="18"/>
          <w:szCs w:val="18"/>
        </w:rPr>
        <w:t>Ambassadeurs</w:t>
      </w:r>
      <w:proofErr w:type="spellEnd"/>
    </w:p>
    <w:p w:rsidR="00145F5B" w:rsidRPr="00145F5B" w:rsidRDefault="00145F5B" w:rsidP="00145F5B">
      <w:pPr>
        <w:pStyle w:val="NormlWeb"/>
        <w:rPr>
          <w:rFonts w:ascii="Verdana" w:hAnsi="Verdana"/>
          <w:sz w:val="18"/>
          <w:szCs w:val="18"/>
        </w:rPr>
      </w:pPr>
      <w:r w:rsidRPr="00145F5B">
        <w:rPr>
          <w:rFonts w:ascii="Verdana" w:hAnsi="Verdana"/>
          <w:sz w:val="18"/>
          <w:szCs w:val="18"/>
        </w:rPr>
        <w:lastRenderedPageBreak/>
        <w:t xml:space="preserve">Milyen modelleket </w:t>
      </w:r>
      <w:bookmarkStart w:id="0" w:name="_GoBack"/>
      <w:bookmarkEnd w:id="0"/>
      <w:r w:rsidRPr="00145F5B">
        <w:rPr>
          <w:rFonts w:ascii="Verdana" w:hAnsi="Verdana"/>
          <w:sz w:val="18"/>
          <w:szCs w:val="18"/>
        </w:rPr>
        <w:t>célszerű hirdetni? Szükséges átvenni az állami politikákat? Hogyan tehetnek szert az európai filmek több befektetőre? Gyorsan változó világunkban a mai modellek kielégítően működnek, vagy hatékonyabb eszközökre van szükség?</w:t>
      </w:r>
    </w:p>
    <w:p w:rsidR="00145F5B" w:rsidRPr="00145F5B" w:rsidRDefault="00145F5B" w:rsidP="00145F5B">
      <w:pPr>
        <w:pStyle w:val="NormlWeb"/>
        <w:rPr>
          <w:rFonts w:ascii="Verdana" w:hAnsi="Verdana"/>
          <w:sz w:val="18"/>
          <w:szCs w:val="18"/>
        </w:rPr>
      </w:pPr>
      <w:r w:rsidRPr="00145F5B">
        <w:rPr>
          <w:rFonts w:ascii="Verdana" w:hAnsi="Verdana"/>
          <w:sz w:val="18"/>
          <w:szCs w:val="18"/>
        </w:rPr>
        <w:t xml:space="preserve">Günther H. </w:t>
      </w:r>
      <w:proofErr w:type="spellStart"/>
      <w:r w:rsidRPr="00145F5B">
        <w:rPr>
          <w:rFonts w:ascii="Verdana" w:hAnsi="Verdana"/>
          <w:sz w:val="18"/>
          <w:szCs w:val="18"/>
        </w:rPr>
        <w:t>Oettinger</w:t>
      </w:r>
      <w:proofErr w:type="spellEnd"/>
      <w:r w:rsidRPr="00145F5B">
        <w:rPr>
          <w:rFonts w:ascii="Verdana" w:hAnsi="Verdana"/>
          <w:sz w:val="18"/>
          <w:szCs w:val="18"/>
        </w:rPr>
        <w:t xml:space="preserve"> EU-biztos vitaindító beszéde, </w:t>
      </w:r>
      <w:proofErr w:type="gramStart"/>
      <w:r w:rsidRPr="00145F5B">
        <w:rPr>
          <w:rFonts w:ascii="Verdana" w:hAnsi="Verdana"/>
          <w:sz w:val="18"/>
          <w:szCs w:val="18"/>
        </w:rPr>
        <w:t>a</w:t>
      </w:r>
      <w:proofErr w:type="gramEnd"/>
      <w:r w:rsidRPr="00145F5B">
        <w:rPr>
          <w:rFonts w:ascii="Verdana" w:hAnsi="Verdana"/>
          <w:sz w:val="18"/>
          <w:szCs w:val="18"/>
        </w:rPr>
        <w:t xml:space="preserve"> European </w:t>
      </w:r>
      <w:proofErr w:type="spellStart"/>
      <w:r w:rsidRPr="00145F5B">
        <w:rPr>
          <w:rFonts w:ascii="Verdana" w:hAnsi="Verdana"/>
          <w:sz w:val="18"/>
          <w:szCs w:val="18"/>
        </w:rPr>
        <w:t>Audiovisual</w:t>
      </w:r>
      <w:proofErr w:type="spellEnd"/>
      <w:r w:rsidRPr="00145F5B">
        <w:rPr>
          <w:rFonts w:ascii="Verdana" w:hAnsi="Verdana"/>
          <w:sz w:val="18"/>
          <w:szCs w:val="18"/>
        </w:rPr>
        <w:t xml:space="preserve"> </w:t>
      </w:r>
      <w:proofErr w:type="spellStart"/>
      <w:r w:rsidRPr="00145F5B">
        <w:rPr>
          <w:rFonts w:ascii="Verdana" w:hAnsi="Verdana"/>
          <w:sz w:val="18"/>
          <w:szCs w:val="18"/>
        </w:rPr>
        <w:t>Observatory</w:t>
      </w:r>
      <w:proofErr w:type="spellEnd"/>
      <w:r w:rsidRPr="00145F5B">
        <w:rPr>
          <w:rFonts w:ascii="Verdana" w:hAnsi="Verdana"/>
          <w:sz w:val="18"/>
          <w:szCs w:val="18"/>
        </w:rPr>
        <w:t xml:space="preserve"> bemutatója és két moderált panelbeszélgetés az ipar kiemelkedő képviselőivel, finanszírozóival, menedzsereivel különféle szemszögből járja körül a témát.</w:t>
      </w:r>
    </w:p>
    <w:p w:rsidR="00145F5B" w:rsidRPr="00145F5B" w:rsidRDefault="00145F5B" w:rsidP="00145F5B">
      <w:pPr>
        <w:pStyle w:val="NormlWeb"/>
        <w:rPr>
          <w:rFonts w:ascii="Verdana" w:hAnsi="Verdana"/>
          <w:sz w:val="18"/>
          <w:szCs w:val="18"/>
        </w:rPr>
      </w:pPr>
      <w:r w:rsidRPr="00145F5B">
        <w:rPr>
          <w:rStyle w:val="Kiemels2"/>
          <w:rFonts w:ascii="Verdana" w:hAnsi="Verdana"/>
          <w:sz w:val="18"/>
          <w:szCs w:val="18"/>
        </w:rPr>
        <w:t>Előadók:</w:t>
      </w:r>
    </w:p>
    <w:p w:rsidR="00145F5B" w:rsidRPr="00145F5B" w:rsidRDefault="00145F5B" w:rsidP="00145F5B">
      <w:pPr>
        <w:pStyle w:val="NormlWeb"/>
        <w:rPr>
          <w:rFonts w:ascii="Verdana" w:hAnsi="Verdana"/>
          <w:sz w:val="18"/>
          <w:szCs w:val="18"/>
        </w:rPr>
      </w:pPr>
      <w:r w:rsidRPr="00145F5B">
        <w:rPr>
          <w:rFonts w:ascii="Verdana" w:hAnsi="Verdana"/>
          <w:sz w:val="18"/>
          <w:szCs w:val="18"/>
        </w:rPr>
        <w:t>Günther H. </w:t>
      </w:r>
      <w:proofErr w:type="spellStart"/>
      <w:r w:rsidRPr="00145F5B">
        <w:rPr>
          <w:rFonts w:ascii="Verdana" w:hAnsi="Verdana"/>
          <w:sz w:val="18"/>
          <w:szCs w:val="18"/>
        </w:rPr>
        <w:t>Oettinger</w:t>
      </w:r>
      <w:proofErr w:type="spellEnd"/>
      <w:r w:rsidRPr="00145F5B">
        <w:rPr>
          <w:rFonts w:ascii="Verdana" w:hAnsi="Verdana"/>
          <w:sz w:val="18"/>
          <w:szCs w:val="18"/>
        </w:rPr>
        <w:t>, a digitális gazdaságért és társadalomért felelős biztos</w:t>
      </w:r>
      <w:r w:rsidRPr="00145F5B">
        <w:rPr>
          <w:rFonts w:ascii="Verdana" w:hAnsi="Verdana"/>
          <w:sz w:val="18"/>
          <w:szCs w:val="18"/>
        </w:rPr>
        <w:br/>
      </w:r>
      <w:proofErr w:type="spellStart"/>
      <w:r w:rsidRPr="00145F5B">
        <w:rPr>
          <w:rFonts w:ascii="Verdana" w:hAnsi="Verdana"/>
          <w:sz w:val="18"/>
          <w:szCs w:val="18"/>
        </w:rPr>
        <w:t>Silvia</w:t>
      </w:r>
      <w:proofErr w:type="spellEnd"/>
      <w:r w:rsidRPr="00145F5B">
        <w:rPr>
          <w:rFonts w:ascii="Verdana" w:hAnsi="Verdana"/>
          <w:sz w:val="18"/>
          <w:szCs w:val="18"/>
        </w:rPr>
        <w:t xml:space="preserve"> Costa, az Európai Parlament tagja, a Kulturális és Oktatási Bizottság elnöke</w:t>
      </w:r>
      <w:r w:rsidRPr="00145F5B">
        <w:rPr>
          <w:rFonts w:ascii="Verdana" w:hAnsi="Verdana"/>
          <w:sz w:val="18"/>
          <w:szCs w:val="18"/>
        </w:rPr>
        <w:br/>
        <w:t xml:space="preserve">Giuseppe </w:t>
      </w:r>
      <w:proofErr w:type="spellStart"/>
      <w:r w:rsidRPr="00145F5B">
        <w:rPr>
          <w:rFonts w:ascii="Verdana" w:hAnsi="Verdana"/>
          <w:sz w:val="18"/>
          <w:szCs w:val="18"/>
        </w:rPr>
        <w:t>Abbamonte</w:t>
      </w:r>
      <w:proofErr w:type="spellEnd"/>
      <w:r w:rsidRPr="00145F5B">
        <w:rPr>
          <w:rFonts w:ascii="Verdana" w:hAnsi="Verdana"/>
          <w:sz w:val="18"/>
          <w:szCs w:val="18"/>
        </w:rPr>
        <w:t>, Igazgató - Média és adatok, DG CONNECT, Európai Bizottság</w:t>
      </w:r>
      <w:r w:rsidRPr="00145F5B">
        <w:rPr>
          <w:rFonts w:ascii="Verdana" w:hAnsi="Verdana"/>
          <w:sz w:val="18"/>
          <w:szCs w:val="18"/>
        </w:rPr>
        <w:br/>
        <w:t xml:space="preserve">Martin </w:t>
      </w:r>
      <w:proofErr w:type="spellStart"/>
      <w:r w:rsidRPr="00145F5B">
        <w:rPr>
          <w:rFonts w:ascii="Verdana" w:hAnsi="Verdana"/>
          <w:sz w:val="18"/>
          <w:szCs w:val="18"/>
        </w:rPr>
        <w:t>Kanzler</w:t>
      </w:r>
      <w:proofErr w:type="spellEnd"/>
      <w:r w:rsidRPr="00145F5B">
        <w:rPr>
          <w:rFonts w:ascii="Verdana" w:hAnsi="Verdana"/>
          <w:sz w:val="18"/>
          <w:szCs w:val="18"/>
        </w:rPr>
        <w:t xml:space="preserve">, European </w:t>
      </w:r>
      <w:proofErr w:type="spellStart"/>
      <w:r w:rsidRPr="00145F5B">
        <w:rPr>
          <w:rFonts w:ascii="Verdana" w:hAnsi="Verdana"/>
          <w:sz w:val="18"/>
          <w:szCs w:val="18"/>
        </w:rPr>
        <w:t>Audiovisual</w:t>
      </w:r>
      <w:proofErr w:type="spellEnd"/>
      <w:r w:rsidRPr="00145F5B">
        <w:rPr>
          <w:rFonts w:ascii="Verdana" w:hAnsi="Verdana"/>
          <w:sz w:val="18"/>
          <w:szCs w:val="18"/>
        </w:rPr>
        <w:t xml:space="preserve"> </w:t>
      </w:r>
      <w:proofErr w:type="spellStart"/>
      <w:r w:rsidRPr="00145F5B">
        <w:rPr>
          <w:rFonts w:ascii="Verdana" w:hAnsi="Verdana"/>
          <w:sz w:val="18"/>
          <w:szCs w:val="18"/>
        </w:rPr>
        <w:t>Observatory</w:t>
      </w:r>
      <w:proofErr w:type="spellEnd"/>
      <w:r w:rsidRPr="00145F5B">
        <w:rPr>
          <w:rFonts w:ascii="Verdana" w:hAnsi="Verdana"/>
          <w:sz w:val="18"/>
          <w:szCs w:val="18"/>
        </w:rPr>
        <w:br/>
        <w:t xml:space="preserve">Hubert </w:t>
      </w:r>
      <w:proofErr w:type="spellStart"/>
      <w:r w:rsidRPr="00145F5B">
        <w:rPr>
          <w:rFonts w:ascii="Verdana" w:hAnsi="Verdana"/>
          <w:sz w:val="18"/>
          <w:szCs w:val="18"/>
        </w:rPr>
        <w:t>Cottogni</w:t>
      </w:r>
      <w:proofErr w:type="spellEnd"/>
      <w:r w:rsidRPr="00145F5B">
        <w:rPr>
          <w:rFonts w:ascii="Verdana" w:hAnsi="Verdana"/>
          <w:sz w:val="18"/>
          <w:szCs w:val="18"/>
        </w:rPr>
        <w:t>, Európai Befektetési Alap</w:t>
      </w:r>
    </w:p>
    <w:p w:rsidR="00145F5B" w:rsidRPr="00145F5B" w:rsidRDefault="00145F5B" w:rsidP="00145F5B">
      <w:pPr>
        <w:pStyle w:val="NormlWeb"/>
        <w:rPr>
          <w:rFonts w:ascii="Verdana" w:hAnsi="Verdana"/>
          <w:sz w:val="18"/>
          <w:szCs w:val="18"/>
        </w:rPr>
      </w:pPr>
      <w:r w:rsidRPr="00145F5B">
        <w:rPr>
          <w:rFonts w:ascii="Verdana" w:hAnsi="Verdana"/>
          <w:sz w:val="18"/>
          <w:szCs w:val="18"/>
        </w:rPr>
        <w:t xml:space="preserve">Colin Brown, </w:t>
      </w:r>
      <w:proofErr w:type="spellStart"/>
      <w:r w:rsidRPr="00145F5B">
        <w:rPr>
          <w:rFonts w:ascii="Verdana" w:hAnsi="Verdana"/>
          <w:sz w:val="18"/>
          <w:szCs w:val="18"/>
        </w:rPr>
        <w:t>Slated</w:t>
      </w:r>
      <w:proofErr w:type="spellEnd"/>
      <w:r w:rsidRPr="00145F5B">
        <w:rPr>
          <w:rFonts w:ascii="Verdana" w:hAnsi="Verdana"/>
          <w:sz w:val="18"/>
          <w:szCs w:val="18"/>
        </w:rPr>
        <w:br/>
      </w:r>
      <w:proofErr w:type="spellStart"/>
      <w:r w:rsidRPr="00145F5B">
        <w:rPr>
          <w:rFonts w:ascii="Verdana" w:hAnsi="Verdana"/>
          <w:sz w:val="18"/>
          <w:szCs w:val="18"/>
        </w:rPr>
        <w:t>Danielle</w:t>
      </w:r>
      <w:proofErr w:type="spellEnd"/>
      <w:r w:rsidRPr="00145F5B">
        <w:rPr>
          <w:rFonts w:ascii="Verdana" w:hAnsi="Verdana"/>
          <w:sz w:val="18"/>
          <w:szCs w:val="18"/>
        </w:rPr>
        <w:t xml:space="preserve"> </w:t>
      </w:r>
      <w:proofErr w:type="spellStart"/>
      <w:r w:rsidRPr="00145F5B">
        <w:rPr>
          <w:rFonts w:ascii="Verdana" w:hAnsi="Verdana"/>
          <w:sz w:val="18"/>
          <w:szCs w:val="18"/>
        </w:rPr>
        <w:t>Kadeyan</w:t>
      </w:r>
      <w:proofErr w:type="spellEnd"/>
      <w:r w:rsidRPr="00145F5B">
        <w:rPr>
          <w:rFonts w:ascii="Verdana" w:hAnsi="Verdana"/>
          <w:sz w:val="18"/>
          <w:szCs w:val="18"/>
        </w:rPr>
        <w:t xml:space="preserve">, Media </w:t>
      </w:r>
      <w:proofErr w:type="spellStart"/>
      <w:r w:rsidRPr="00145F5B">
        <w:rPr>
          <w:rFonts w:ascii="Verdana" w:hAnsi="Verdana"/>
          <w:sz w:val="18"/>
          <w:szCs w:val="18"/>
        </w:rPr>
        <w:t>Finance</w:t>
      </w:r>
      <w:proofErr w:type="spellEnd"/>
      <w:r w:rsidRPr="00145F5B">
        <w:rPr>
          <w:rFonts w:ascii="Verdana" w:hAnsi="Verdana"/>
          <w:sz w:val="18"/>
          <w:szCs w:val="18"/>
        </w:rPr>
        <w:t xml:space="preserve"> </w:t>
      </w:r>
      <w:proofErr w:type="spellStart"/>
      <w:r w:rsidRPr="00145F5B">
        <w:rPr>
          <w:rFonts w:ascii="Verdana" w:hAnsi="Verdana"/>
          <w:sz w:val="18"/>
          <w:szCs w:val="18"/>
        </w:rPr>
        <w:t>Partners</w:t>
      </w:r>
      <w:proofErr w:type="spellEnd"/>
      <w:r w:rsidRPr="00145F5B">
        <w:rPr>
          <w:rFonts w:ascii="Verdana" w:hAnsi="Verdana"/>
          <w:sz w:val="18"/>
          <w:szCs w:val="18"/>
        </w:rPr>
        <w:t xml:space="preserve"> (SOFITVCINE)</w:t>
      </w:r>
      <w:r w:rsidRPr="00145F5B">
        <w:rPr>
          <w:rFonts w:ascii="Verdana" w:hAnsi="Verdana"/>
          <w:sz w:val="18"/>
          <w:szCs w:val="18"/>
        </w:rPr>
        <w:br/>
      </w:r>
      <w:proofErr w:type="spellStart"/>
      <w:r w:rsidRPr="00145F5B">
        <w:rPr>
          <w:rFonts w:ascii="Verdana" w:hAnsi="Verdana"/>
          <w:sz w:val="18"/>
          <w:szCs w:val="18"/>
        </w:rPr>
        <w:t>Tero</w:t>
      </w:r>
      <w:proofErr w:type="spellEnd"/>
      <w:r w:rsidRPr="00145F5B">
        <w:rPr>
          <w:rFonts w:ascii="Verdana" w:hAnsi="Verdana"/>
          <w:sz w:val="18"/>
          <w:szCs w:val="18"/>
        </w:rPr>
        <w:t xml:space="preserve"> </w:t>
      </w:r>
      <w:proofErr w:type="spellStart"/>
      <w:r w:rsidRPr="00145F5B">
        <w:rPr>
          <w:rFonts w:ascii="Verdana" w:hAnsi="Verdana"/>
          <w:sz w:val="18"/>
          <w:szCs w:val="18"/>
        </w:rPr>
        <w:t>Kaukomaa</w:t>
      </w:r>
      <w:proofErr w:type="spellEnd"/>
      <w:r w:rsidRPr="00145F5B">
        <w:rPr>
          <w:rFonts w:ascii="Verdana" w:hAnsi="Verdana"/>
          <w:sz w:val="18"/>
          <w:szCs w:val="18"/>
        </w:rPr>
        <w:t xml:space="preserve">, </w:t>
      </w:r>
      <w:proofErr w:type="spellStart"/>
      <w:r w:rsidRPr="00145F5B">
        <w:rPr>
          <w:rFonts w:ascii="Verdana" w:hAnsi="Verdana"/>
          <w:sz w:val="18"/>
          <w:szCs w:val="18"/>
        </w:rPr>
        <w:t>Blind</w:t>
      </w:r>
      <w:proofErr w:type="spellEnd"/>
      <w:r w:rsidRPr="00145F5B">
        <w:rPr>
          <w:rFonts w:ascii="Verdana" w:hAnsi="Verdana"/>
          <w:sz w:val="18"/>
          <w:szCs w:val="18"/>
        </w:rPr>
        <w:t xml:space="preserve"> Spot </w:t>
      </w:r>
      <w:proofErr w:type="spellStart"/>
      <w:r w:rsidRPr="00145F5B">
        <w:rPr>
          <w:rFonts w:ascii="Verdana" w:hAnsi="Verdana"/>
          <w:sz w:val="18"/>
          <w:szCs w:val="18"/>
        </w:rPr>
        <w:t>Pictures</w:t>
      </w:r>
      <w:proofErr w:type="spellEnd"/>
      <w:r w:rsidRPr="00145F5B">
        <w:rPr>
          <w:rFonts w:ascii="Verdana" w:hAnsi="Verdana"/>
          <w:sz w:val="18"/>
          <w:szCs w:val="18"/>
        </w:rPr>
        <w:br/>
        <w:t xml:space="preserve">David </w:t>
      </w:r>
      <w:proofErr w:type="spellStart"/>
      <w:r w:rsidRPr="00145F5B">
        <w:rPr>
          <w:rFonts w:ascii="Verdana" w:hAnsi="Verdana"/>
          <w:sz w:val="18"/>
          <w:szCs w:val="18"/>
        </w:rPr>
        <w:t>Kessler</w:t>
      </w:r>
      <w:proofErr w:type="spellEnd"/>
      <w:r w:rsidRPr="00145F5B">
        <w:rPr>
          <w:rFonts w:ascii="Verdana" w:hAnsi="Verdana"/>
          <w:sz w:val="18"/>
          <w:szCs w:val="18"/>
        </w:rPr>
        <w:t xml:space="preserve">, </w:t>
      </w:r>
      <w:proofErr w:type="spellStart"/>
      <w:r w:rsidRPr="00145F5B">
        <w:rPr>
          <w:rFonts w:ascii="Verdana" w:hAnsi="Verdana"/>
          <w:sz w:val="18"/>
          <w:szCs w:val="18"/>
        </w:rPr>
        <w:t>Orange</w:t>
      </w:r>
      <w:proofErr w:type="spellEnd"/>
      <w:r w:rsidRPr="00145F5B">
        <w:rPr>
          <w:rFonts w:ascii="Verdana" w:hAnsi="Verdana"/>
          <w:sz w:val="18"/>
          <w:szCs w:val="18"/>
        </w:rPr>
        <w:t xml:space="preserve"> </w:t>
      </w:r>
      <w:proofErr w:type="spellStart"/>
      <w:r w:rsidRPr="00145F5B">
        <w:rPr>
          <w:rFonts w:ascii="Verdana" w:hAnsi="Verdana"/>
          <w:sz w:val="18"/>
          <w:szCs w:val="18"/>
        </w:rPr>
        <w:t>Studio</w:t>
      </w:r>
      <w:proofErr w:type="spellEnd"/>
      <w:r w:rsidRPr="00145F5B">
        <w:rPr>
          <w:rFonts w:ascii="Verdana" w:hAnsi="Verdana"/>
          <w:sz w:val="18"/>
          <w:szCs w:val="18"/>
        </w:rPr>
        <w:br/>
        <w:t xml:space="preserve">Amanda </w:t>
      </w:r>
      <w:proofErr w:type="spellStart"/>
      <w:r w:rsidRPr="00145F5B">
        <w:rPr>
          <w:rFonts w:ascii="Verdana" w:hAnsi="Verdana"/>
          <w:sz w:val="18"/>
          <w:szCs w:val="18"/>
        </w:rPr>
        <w:t>Nevill</w:t>
      </w:r>
      <w:proofErr w:type="spellEnd"/>
      <w:r w:rsidRPr="00145F5B">
        <w:rPr>
          <w:rFonts w:ascii="Verdana" w:hAnsi="Verdana"/>
          <w:sz w:val="18"/>
          <w:szCs w:val="18"/>
        </w:rPr>
        <w:t>, British Film Institute</w:t>
      </w:r>
      <w:r w:rsidRPr="00145F5B">
        <w:rPr>
          <w:rFonts w:ascii="Verdana" w:hAnsi="Verdana"/>
          <w:sz w:val="18"/>
          <w:szCs w:val="18"/>
        </w:rPr>
        <w:br/>
      </w:r>
      <w:proofErr w:type="spellStart"/>
      <w:r w:rsidRPr="00145F5B">
        <w:rPr>
          <w:rFonts w:ascii="Verdana" w:hAnsi="Verdana"/>
          <w:sz w:val="18"/>
          <w:szCs w:val="18"/>
        </w:rPr>
        <w:t>Dimitri</w:t>
      </w:r>
      <w:proofErr w:type="spellEnd"/>
      <w:r w:rsidRPr="00145F5B">
        <w:rPr>
          <w:rFonts w:ascii="Verdana" w:hAnsi="Verdana"/>
          <w:sz w:val="18"/>
          <w:szCs w:val="18"/>
        </w:rPr>
        <w:t xml:space="preserve"> </w:t>
      </w:r>
      <w:proofErr w:type="spellStart"/>
      <w:r w:rsidRPr="00145F5B">
        <w:rPr>
          <w:rFonts w:ascii="Verdana" w:hAnsi="Verdana"/>
          <w:sz w:val="18"/>
          <w:szCs w:val="18"/>
        </w:rPr>
        <w:t>Rassam</w:t>
      </w:r>
      <w:proofErr w:type="spellEnd"/>
      <w:r w:rsidRPr="00145F5B">
        <w:rPr>
          <w:rFonts w:ascii="Verdana" w:hAnsi="Verdana"/>
          <w:sz w:val="18"/>
          <w:szCs w:val="18"/>
        </w:rPr>
        <w:t>, Producer</w:t>
      </w:r>
      <w:r w:rsidRPr="00145F5B">
        <w:rPr>
          <w:rFonts w:ascii="Verdana" w:hAnsi="Verdana"/>
          <w:sz w:val="18"/>
          <w:szCs w:val="18"/>
        </w:rPr>
        <w:br/>
      </w:r>
      <w:proofErr w:type="spellStart"/>
      <w:r w:rsidRPr="00145F5B">
        <w:rPr>
          <w:rFonts w:ascii="Verdana" w:hAnsi="Verdana"/>
          <w:sz w:val="18"/>
          <w:szCs w:val="18"/>
        </w:rPr>
        <w:t>Studio</w:t>
      </w:r>
      <w:proofErr w:type="spellEnd"/>
      <w:r w:rsidRPr="00145F5B">
        <w:rPr>
          <w:rFonts w:ascii="Verdana" w:hAnsi="Verdana"/>
          <w:sz w:val="18"/>
          <w:szCs w:val="18"/>
        </w:rPr>
        <w:t xml:space="preserve"> CANAL</w:t>
      </w:r>
      <w:r w:rsidRPr="00145F5B">
        <w:rPr>
          <w:rFonts w:ascii="Verdana" w:hAnsi="Verdana"/>
          <w:sz w:val="18"/>
          <w:szCs w:val="18"/>
        </w:rPr>
        <w:br/>
      </w:r>
      <w:r w:rsidRPr="00145F5B">
        <w:rPr>
          <w:rFonts w:ascii="Verdana" w:hAnsi="Verdana"/>
          <w:sz w:val="18"/>
          <w:szCs w:val="18"/>
        </w:rPr>
        <w:br/>
        <w:t xml:space="preserve">Moderátor: </w:t>
      </w:r>
      <w:proofErr w:type="spellStart"/>
      <w:r w:rsidRPr="00145F5B">
        <w:rPr>
          <w:rFonts w:ascii="Verdana" w:hAnsi="Verdana"/>
          <w:sz w:val="18"/>
          <w:szCs w:val="18"/>
        </w:rPr>
        <w:t>Domenico</w:t>
      </w:r>
      <w:proofErr w:type="spellEnd"/>
      <w:r w:rsidRPr="00145F5B">
        <w:rPr>
          <w:rFonts w:ascii="Verdana" w:hAnsi="Verdana"/>
          <w:sz w:val="18"/>
          <w:szCs w:val="18"/>
        </w:rPr>
        <w:t xml:space="preserve"> </w:t>
      </w:r>
      <w:proofErr w:type="gramStart"/>
      <w:r w:rsidRPr="00145F5B">
        <w:rPr>
          <w:rFonts w:ascii="Verdana" w:hAnsi="Verdana"/>
          <w:sz w:val="18"/>
          <w:szCs w:val="18"/>
        </w:rPr>
        <w:t>La</w:t>
      </w:r>
      <w:proofErr w:type="gramEnd"/>
      <w:r w:rsidRPr="00145F5B">
        <w:rPr>
          <w:rFonts w:ascii="Verdana" w:hAnsi="Verdana"/>
          <w:sz w:val="18"/>
          <w:szCs w:val="18"/>
        </w:rPr>
        <w:t xml:space="preserve"> Porta</w:t>
      </w:r>
    </w:p>
    <w:p w:rsidR="00145F5B" w:rsidRDefault="00145F5B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BC7D18" w:rsidRDefault="00BC7D18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BC7D18" w:rsidRPr="00145F5B" w:rsidRDefault="00BC7D18" w:rsidP="00145F5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BC7D18" w:rsidRPr="00C1745D" w:rsidRDefault="00BC7D18" w:rsidP="00BC7D18">
      <w:pPr>
        <w:tabs>
          <w:tab w:val="left" w:pos="5400"/>
        </w:tabs>
        <w:rPr>
          <w:rFonts w:ascii="Verdana" w:hAnsi="Verdana"/>
          <w:color w:val="0070C0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Üdvözlettel, </w:t>
      </w:r>
      <w:r w:rsidRPr="00C1745D">
        <w:rPr>
          <w:rFonts w:ascii="Verdana" w:hAnsi="Verdana"/>
          <w:sz w:val="18"/>
          <w:szCs w:val="18"/>
        </w:rPr>
        <w:tab/>
      </w:r>
      <w:r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sz w:val="18"/>
          <w:szCs w:val="18"/>
        </w:rPr>
        <w:br/>
      </w:r>
    </w:p>
    <w:p w:rsidR="00BC7D18" w:rsidRPr="00C1745D" w:rsidRDefault="00BC7D18" w:rsidP="00BC7D18">
      <w:pPr>
        <w:rPr>
          <w:rFonts w:ascii="Verdana" w:hAnsi="Verdana"/>
          <w:sz w:val="18"/>
          <w:szCs w:val="18"/>
        </w:rPr>
      </w:pPr>
      <w:proofErr w:type="spellStart"/>
      <w:r w:rsidRPr="00C1745D">
        <w:rPr>
          <w:rFonts w:ascii="Verdana" w:hAnsi="Verdana"/>
          <w:sz w:val="18"/>
          <w:szCs w:val="18"/>
        </w:rPr>
        <w:t>Stork</w:t>
      </w:r>
      <w:proofErr w:type="spellEnd"/>
      <w:r w:rsidRPr="00C1745D">
        <w:rPr>
          <w:rFonts w:ascii="Verdana" w:hAnsi="Verdana"/>
          <w:sz w:val="18"/>
          <w:szCs w:val="18"/>
        </w:rPr>
        <w:t xml:space="preserve"> Fanni</w:t>
      </w:r>
    </w:p>
    <w:p w:rsidR="00BC7D18" w:rsidRPr="00C1745D" w:rsidRDefault="00BC7D18" w:rsidP="00BC7D18">
      <w:pPr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05091AE2" wp14:editId="49591483">
            <wp:extent cx="1495425" cy="514350"/>
            <wp:effectExtent l="19050" t="0" r="9525" b="0"/>
            <wp:docPr id="1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D18" w:rsidRPr="00C1745D" w:rsidRDefault="00BC7D18" w:rsidP="00BC7D18">
      <w:pPr>
        <w:rPr>
          <w:rStyle w:val="Hiperhivatkozs"/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bCs/>
          <w:color w:val="002060"/>
          <w:sz w:val="18"/>
          <w:szCs w:val="18"/>
        </w:rPr>
        <w:t>Kreatív Európa Iroda /</w:t>
      </w:r>
      <w:r>
        <w:rPr>
          <w:rFonts w:ascii="Verdana" w:hAnsi="Verdana"/>
          <w:b/>
          <w:bCs/>
          <w:color w:val="002060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b/>
          <w:bCs/>
          <w:color w:val="002060"/>
          <w:sz w:val="18"/>
          <w:szCs w:val="18"/>
        </w:rPr>
        <w:t>Creative</w:t>
      </w:r>
      <w:proofErr w:type="spellEnd"/>
      <w:r w:rsidRPr="00C1745D">
        <w:rPr>
          <w:rFonts w:ascii="Verdana" w:hAnsi="Verdana"/>
          <w:b/>
          <w:bCs/>
          <w:color w:val="002060"/>
          <w:sz w:val="18"/>
          <w:szCs w:val="18"/>
        </w:rPr>
        <w:t xml:space="preserve"> Europe </w:t>
      </w:r>
      <w:proofErr w:type="spellStart"/>
      <w:r w:rsidRPr="00C1745D">
        <w:rPr>
          <w:rFonts w:ascii="Verdana" w:hAnsi="Verdana"/>
          <w:b/>
          <w:bCs/>
          <w:color w:val="002060"/>
          <w:sz w:val="18"/>
          <w:szCs w:val="18"/>
        </w:rPr>
        <w:t>Desk</w:t>
      </w:r>
      <w:proofErr w:type="spellEnd"/>
      <w:r w:rsidRPr="00C1745D">
        <w:rPr>
          <w:rFonts w:ascii="Verdana" w:hAnsi="Verdana"/>
          <w:b/>
          <w:bCs/>
          <w:color w:val="002060"/>
          <w:sz w:val="18"/>
          <w:szCs w:val="18"/>
        </w:rPr>
        <w:t xml:space="preserve"> Hungary </w:t>
      </w:r>
      <w:r w:rsidRPr="00C1745D">
        <w:rPr>
          <w:rFonts w:ascii="Verdana" w:hAnsi="Verdana"/>
          <w:b/>
          <w:bCs/>
          <w:color w:val="002060"/>
          <w:sz w:val="18"/>
          <w:szCs w:val="18"/>
        </w:rPr>
        <w:br/>
        <w:t xml:space="preserve">MEDIA alprogram / MEDIA </w:t>
      </w:r>
      <w:proofErr w:type="spellStart"/>
      <w:r w:rsidRPr="00C1745D">
        <w:rPr>
          <w:rFonts w:ascii="Verdana" w:hAnsi="Verdana"/>
          <w:b/>
          <w:bCs/>
          <w:color w:val="002060"/>
          <w:sz w:val="18"/>
          <w:szCs w:val="18"/>
        </w:rPr>
        <w:t>Sub-programme</w:t>
      </w:r>
      <w:proofErr w:type="spellEnd"/>
      <w:r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color w:val="404040"/>
          <w:sz w:val="18"/>
          <w:szCs w:val="18"/>
        </w:rPr>
        <w:t>Kreatív Európa Nonprofit Kft.</w:t>
      </w:r>
      <w:r w:rsidRPr="00C1745D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C1745D">
        <w:rPr>
          <w:rFonts w:ascii="Verdana" w:hAnsi="Verdana"/>
          <w:color w:val="404040"/>
          <w:sz w:val="18"/>
          <w:szCs w:val="18"/>
        </w:rPr>
        <w:br/>
        <w:t>I ép. III/304.</w:t>
      </w:r>
      <w:r w:rsidRPr="00C1745D">
        <w:rPr>
          <w:rFonts w:ascii="Verdana" w:hAnsi="Verdana"/>
          <w:color w:val="404040"/>
          <w:sz w:val="18"/>
          <w:szCs w:val="18"/>
        </w:rPr>
        <w:br/>
        <w:t>Tel: +36 1 300 7202</w:t>
      </w:r>
    </w:p>
    <w:p w:rsidR="00DF419F" w:rsidRPr="00145F5B" w:rsidRDefault="00DF419F" w:rsidP="00145F5B">
      <w:pPr>
        <w:rPr>
          <w:rFonts w:ascii="Verdana" w:hAnsi="Verdana"/>
          <w:sz w:val="18"/>
          <w:szCs w:val="18"/>
        </w:rPr>
      </w:pPr>
    </w:p>
    <w:sectPr w:rsidR="00DF419F" w:rsidRPr="0014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-830859372"/>
  </wne:recipientData>
  <wne:recipientData>
    <wne:active wne:val="1"/>
    <wne:hash wne:val="1130879508"/>
  </wne:recipientData>
  <wne:recipientData>
    <wne:active wne:val="1"/>
    <wne:hash wne:val="305150013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  <wne:hash wne:val="1351074823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16950387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431611311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455753838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719174595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266698359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1365118447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-1658603653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271360089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186564229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  <wne:hash wne:val="1937064282"/>
  </wne:recipientData>
  <wne:recipientData>
    <wne:active wne:val="1"/>
    <wne:hash wne:val="-813960579"/>
  </wne:recipientData>
  <wne:recipientData>
    <wne:active wne:val="1"/>
    <wne:hash wne:val="-1869302234"/>
  </wne:recipientData>
  <wne:recipientData>
    <wne:active wne:val="1"/>
    <wne:hash wne:val="-438914806"/>
  </wne:recipientData>
  <wne:recipientData>
    <wne:active wne:val="1"/>
  </wne:recipientData>
  <wne:recipientData>
    <wne:active wne:val="1"/>
    <wne:hash wne:val="-1091535035"/>
  </wne:recipientData>
  <wne:recipientData>
    <wne:active wne:val="1"/>
    <wne:hash wne:val="-1054478901"/>
  </wne:recipientData>
  <wne:recipientData>
    <wne:active wne:val="1"/>
    <wne:hash wne:val="442991020"/>
  </wne:recipientData>
  <wne:recipientData>
    <wne:active wne:val="1"/>
    <wne:hash wne:val="-2131435583"/>
  </wne:recipientData>
  <wne:recipientData>
    <wne:active wne:val="1"/>
    <wne:hash wne:val="2049127675"/>
  </wne:recipientData>
  <wne:recipientData>
    <wne:active wne:val="1"/>
    <wne:hash wne:val="506082317"/>
  </wne:recipientData>
  <wne:recipientData>
    <wne:active wne:val="1"/>
    <wne:hash wne:val="131189350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1164920186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997391483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795796659"/>
  </wne:recipientData>
  <wne:recipientData>
    <wne:active wne:val="1"/>
    <wne:hash wne:val="-916891934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1092134595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-1100422209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197614823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042632988"/>
  </wne:recipientData>
  <wne:recipientData>
    <wne:active wne:val="1"/>
    <wne:hash wne:val="-1414320878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2052115734"/>
  </wne:recipientData>
  <wne:recipientData>
    <wne:active wne:val="1"/>
    <wne:hash wne:val="1842521520"/>
  </wne:recipientData>
  <wne:recipientData>
    <wne:active wne:val="1"/>
    <wne:hash wne:val="-1265679250"/>
  </wne:recipientData>
  <wne:recipientData>
    <wne:active wne:val="1"/>
    <wne:hash wne:val="56540303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644597537"/>
  </wne:recipientData>
  <wne:recipientData>
    <wne:active wne:val="1"/>
    <wne:hash wne:val="1552217600"/>
  </wne:recipientData>
  <wne:recipientData>
    <wne:active wne:val="1"/>
    <wne:hash wne:val="-1355927785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1112817060"/>
  </wne:recipientData>
  <wne:recipientData>
    <wne:active wne:val="1"/>
    <wne:hash wne:val="-1463967241"/>
  </wne:recipientData>
  <wne:recipientData>
    <wne:active wne:val="1"/>
    <wne:hash wne:val="1111267175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761908811"/>
  </wne:recipientData>
  <wne:recipientData>
    <wne:active wne:val="1"/>
    <wne:hash wne:val="-1375304598"/>
  </wne:recipientData>
  <wne:recipientData>
    <wne:active wne:val="1"/>
    <wne:hash wne:val="-247299762"/>
  </wne:recipientData>
  <wne:recipientData>
    <wne:active wne:val="1"/>
    <wne:hash wne:val="114655230"/>
  </wne:recipientData>
  <wne:recipientData>
    <wne:active wne:val="1"/>
    <wne:hash wne:val="360278606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506082317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-1859209048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1305956691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-436575390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55795541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-501950555"/>
  </wne:recipientData>
  <wne:recipientData>
    <wne:active wne:val="1"/>
    <wne:hash wne:val="2065671811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76129267"/>
  </wne:recipientData>
  <wne:recipientData>
    <wne:active wne:val="1"/>
    <wne:hash wne:val="1021544053"/>
  </wne:recipientData>
  <wne:recipientData>
    <wne:active wne:val="1"/>
    <wne:hash wne:val="-1572960388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339394719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Z:\MEDIA alprogram\MEDIA alprogram 2016\Hírlevelek\Kör email 2016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nlapon regisztráltak` "/>
    <w:dataSource r:id="rId1"/>
    <w:addressFieldName w:val="email"/>
    <w:mailSubject w:val="Kreatív Európa hírlevél 2016. május"/>
    <w:viewMergedData/>
    <w:odso>
      <w:udl w:val="Provider=Microsoft.ACE.OLEDB.12.0;User ID=Admin;Data Source=Z:\MEDIA alprogram\MEDIA alprogram 2016\Hírlevelek\Kör email 2016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nlapon regisztráltak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5B"/>
    <w:rsid w:val="00145F5B"/>
    <w:rsid w:val="00651491"/>
    <w:rsid w:val="009F20E7"/>
    <w:rsid w:val="00A361D2"/>
    <w:rsid w:val="00BC7D18"/>
    <w:rsid w:val="00DE69BE"/>
    <w:rsid w:val="00D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D48244F-FF79-4942-AFC2-2553D902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5F5B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145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4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45F5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145F5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45F5B"/>
    <w:rPr>
      <w:b/>
      <w:bCs/>
    </w:rPr>
  </w:style>
  <w:style w:type="character" w:styleId="Kiemels">
    <w:name w:val="Emphasis"/>
    <w:basedOn w:val="Bekezdsalapbettpusa"/>
    <w:uiPriority w:val="20"/>
    <w:qFormat/>
    <w:rsid w:val="00145F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media.kreativeuropa.hu/files/MEDIA25_cannes_showcases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reativEuropaIroda/?fref=nf" TargetMode="External"/><Relationship Id="rId12" Type="http://schemas.openxmlformats.org/officeDocument/2006/relationships/hyperlink" Target="http://media.kreativeuropa.hu/hirek/1258-bemutatok-cannesban-a-media-25-evforduloja-alkalmabol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s://twitter.com/CED_HU" TargetMode="External"/><Relationship Id="rId15" Type="http://schemas.openxmlformats.org/officeDocument/2006/relationships/hyperlink" Target="http://media.kreativeuropa.hu/hirek/1260-european-film-forum-conference-cannes-ban.html" TargetMode="External"/><Relationship Id="rId10" Type="http://schemas.openxmlformats.org/officeDocument/2006/relationships/hyperlink" Target="http://media.kreativeuropa.hu/hirek/1259-19-media-tamogatott-film-cannes-ban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MEDIA%20alprogram\MEDIA%20alprogram%202016\H&#237;rlevelek\K&#246;r%20email%202016.accdb" TargetMode="External"/><Relationship Id="rId1" Type="http://schemas.openxmlformats.org/officeDocument/2006/relationships/mailMergeSource" Target="file:///Z:\MEDIA%20alprogram\MEDIA%20alprogram%202016\H&#237;rlevelek\K&#246;r%20email%202016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756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3</cp:revision>
  <dcterms:created xsi:type="dcterms:W3CDTF">2016-05-12T08:29:00Z</dcterms:created>
  <dcterms:modified xsi:type="dcterms:W3CDTF">2016-05-12T09:11:00Z</dcterms:modified>
</cp:coreProperties>
</file>