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F6" w:rsidRPr="00CA3DE4" w:rsidRDefault="001F2AF6">
      <w:pPr>
        <w:rPr>
          <w:rFonts w:eastAsia="Times New Roman" w:cs="Times New Roman"/>
          <w:sz w:val="20"/>
          <w:szCs w:val="20"/>
          <w:lang w:val="hu-HU"/>
        </w:rPr>
      </w:pPr>
      <w:bookmarkStart w:id="0" w:name="_GoBack"/>
      <w:bookmarkEnd w:id="0"/>
    </w:p>
    <w:p w:rsidR="001F2AF6" w:rsidRPr="00CA3DE4" w:rsidRDefault="001F2AF6">
      <w:pPr>
        <w:rPr>
          <w:rFonts w:eastAsia="Times New Roman" w:cs="Times New Roman"/>
          <w:sz w:val="20"/>
          <w:szCs w:val="20"/>
          <w:lang w:val="hu-HU"/>
        </w:rPr>
      </w:pPr>
    </w:p>
    <w:p w:rsidR="001F2AF6" w:rsidRPr="00CA3DE4" w:rsidRDefault="001F2AF6">
      <w:pPr>
        <w:rPr>
          <w:rFonts w:eastAsia="Times New Roman" w:cs="Times New Roman"/>
          <w:sz w:val="27"/>
          <w:szCs w:val="27"/>
          <w:lang w:val="hu-HU"/>
        </w:rPr>
      </w:pPr>
    </w:p>
    <w:p w:rsidR="001F2AF6" w:rsidRPr="00CA3DE4" w:rsidRDefault="00A1571E">
      <w:pPr>
        <w:spacing w:line="200" w:lineRule="atLeast"/>
        <w:ind w:left="2683"/>
        <w:rPr>
          <w:rFonts w:eastAsia="Times New Roman" w:cs="Times New Roman"/>
          <w:sz w:val="20"/>
          <w:szCs w:val="20"/>
          <w:lang w:val="hu-HU"/>
        </w:rPr>
      </w:pPr>
      <w:r w:rsidRPr="00CA3DE4">
        <w:rPr>
          <w:rFonts w:eastAsia="Times New Roman" w:cs="Times New Roman"/>
          <w:noProof/>
          <w:sz w:val="20"/>
          <w:szCs w:val="20"/>
          <w:lang w:val="hu-HU" w:eastAsia="hu-HU"/>
        </w:rPr>
        <w:drawing>
          <wp:inline distT="0" distB="0" distL="0" distR="0" wp14:anchorId="474BED73" wp14:editId="46E1216E">
            <wp:extent cx="2019299" cy="1409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019299" cy="1409700"/>
                    </a:xfrm>
                    <a:prstGeom prst="rect">
                      <a:avLst/>
                    </a:prstGeom>
                  </pic:spPr>
                </pic:pic>
              </a:graphicData>
            </a:graphic>
          </wp:inline>
        </w:drawing>
      </w:r>
    </w:p>
    <w:p w:rsidR="001F2AF6" w:rsidRPr="00CA3DE4" w:rsidRDefault="001F2AF6">
      <w:pPr>
        <w:rPr>
          <w:rFonts w:eastAsia="Times New Roman" w:cs="Times New Roman"/>
          <w:sz w:val="20"/>
          <w:szCs w:val="20"/>
          <w:lang w:val="hu-HU"/>
        </w:rPr>
      </w:pPr>
    </w:p>
    <w:p w:rsidR="001F2AF6" w:rsidRPr="00CA3DE4" w:rsidRDefault="001F2AF6">
      <w:pPr>
        <w:rPr>
          <w:rFonts w:eastAsia="Times New Roman" w:cs="Times New Roman"/>
          <w:sz w:val="20"/>
          <w:szCs w:val="20"/>
          <w:lang w:val="hu-HU"/>
        </w:rPr>
      </w:pPr>
    </w:p>
    <w:p w:rsidR="001F2AF6" w:rsidRPr="00CA3DE4" w:rsidRDefault="001F2AF6">
      <w:pPr>
        <w:rPr>
          <w:rFonts w:eastAsia="Times New Roman" w:cs="Times New Roman"/>
          <w:sz w:val="20"/>
          <w:szCs w:val="20"/>
          <w:lang w:val="hu-HU"/>
        </w:rPr>
      </w:pPr>
    </w:p>
    <w:p w:rsidR="001F2AF6" w:rsidRPr="00CA3DE4" w:rsidRDefault="001F2AF6">
      <w:pPr>
        <w:rPr>
          <w:rFonts w:eastAsia="Times New Roman" w:cs="Times New Roman"/>
          <w:sz w:val="20"/>
          <w:szCs w:val="20"/>
          <w:lang w:val="hu-HU"/>
        </w:rPr>
      </w:pPr>
    </w:p>
    <w:p w:rsidR="001F2AF6" w:rsidRPr="00CA3DE4" w:rsidRDefault="001F2AF6">
      <w:pPr>
        <w:rPr>
          <w:rFonts w:eastAsia="Times New Roman" w:cs="Times New Roman"/>
          <w:sz w:val="20"/>
          <w:szCs w:val="20"/>
          <w:lang w:val="hu-HU"/>
        </w:rPr>
      </w:pPr>
    </w:p>
    <w:p w:rsidR="001F2AF6" w:rsidRPr="00CA3DE4" w:rsidRDefault="001F2AF6">
      <w:pPr>
        <w:rPr>
          <w:rFonts w:eastAsia="Times New Roman" w:cs="Times New Roman"/>
          <w:sz w:val="20"/>
          <w:szCs w:val="20"/>
          <w:lang w:val="hu-HU"/>
        </w:rPr>
      </w:pPr>
    </w:p>
    <w:p w:rsidR="001F2AF6" w:rsidRPr="00CA3DE4" w:rsidRDefault="001F2AF6">
      <w:pPr>
        <w:rPr>
          <w:rFonts w:eastAsia="Times New Roman" w:cs="Times New Roman"/>
          <w:sz w:val="20"/>
          <w:szCs w:val="20"/>
          <w:lang w:val="hu-HU"/>
        </w:rPr>
      </w:pPr>
    </w:p>
    <w:p w:rsidR="001F2AF6" w:rsidRPr="00CA3DE4" w:rsidRDefault="001F2AF6">
      <w:pPr>
        <w:rPr>
          <w:rFonts w:eastAsia="Times New Roman" w:cs="Times New Roman"/>
          <w:sz w:val="20"/>
          <w:szCs w:val="20"/>
          <w:lang w:val="hu-HU"/>
        </w:rPr>
      </w:pPr>
    </w:p>
    <w:p w:rsidR="001F2AF6" w:rsidRPr="00CA3DE4" w:rsidRDefault="001F2AF6">
      <w:pPr>
        <w:rPr>
          <w:rFonts w:eastAsia="Times New Roman" w:cs="Times New Roman"/>
          <w:sz w:val="20"/>
          <w:szCs w:val="20"/>
          <w:lang w:val="hu-HU"/>
        </w:rPr>
      </w:pPr>
    </w:p>
    <w:p w:rsidR="001F2AF6" w:rsidRPr="00CA3DE4" w:rsidRDefault="001F2AF6">
      <w:pPr>
        <w:rPr>
          <w:rFonts w:eastAsia="Times New Roman" w:cs="Times New Roman"/>
          <w:sz w:val="20"/>
          <w:szCs w:val="20"/>
          <w:lang w:val="hu-HU"/>
        </w:rPr>
      </w:pPr>
    </w:p>
    <w:p w:rsidR="001F2AF6" w:rsidRPr="00CA3DE4" w:rsidRDefault="001F2AF6">
      <w:pPr>
        <w:rPr>
          <w:rFonts w:eastAsia="Times New Roman" w:cs="Times New Roman"/>
          <w:sz w:val="20"/>
          <w:szCs w:val="20"/>
          <w:lang w:val="hu-HU"/>
        </w:rPr>
      </w:pPr>
    </w:p>
    <w:p w:rsidR="001F2AF6" w:rsidRPr="00CA3DE4" w:rsidRDefault="001F2AF6">
      <w:pPr>
        <w:rPr>
          <w:rFonts w:eastAsia="Times New Roman" w:cs="Times New Roman"/>
          <w:sz w:val="20"/>
          <w:szCs w:val="20"/>
          <w:lang w:val="hu-HU"/>
        </w:rPr>
      </w:pPr>
    </w:p>
    <w:p w:rsidR="001F2AF6" w:rsidRPr="00CA3DE4" w:rsidRDefault="001F2AF6">
      <w:pPr>
        <w:spacing w:before="8"/>
        <w:rPr>
          <w:rFonts w:eastAsia="Times New Roman" w:cs="Times New Roman"/>
          <w:sz w:val="25"/>
          <w:szCs w:val="25"/>
          <w:lang w:val="hu-HU"/>
        </w:rPr>
      </w:pPr>
    </w:p>
    <w:p w:rsidR="001F2AF6" w:rsidRPr="00CA3DE4" w:rsidRDefault="00D314B5">
      <w:pPr>
        <w:spacing w:before="27"/>
        <w:ind w:left="1564" w:right="1564"/>
        <w:jc w:val="center"/>
        <w:rPr>
          <w:rFonts w:eastAsia="Times New Roman" w:cs="Times New Roman"/>
          <w:sz w:val="56"/>
          <w:szCs w:val="56"/>
          <w:lang w:val="hu-HU"/>
        </w:rPr>
      </w:pPr>
      <w:r w:rsidRPr="00CA3DE4">
        <w:rPr>
          <w:b/>
          <w:sz w:val="56"/>
          <w:lang w:val="hu-HU"/>
        </w:rPr>
        <w:t>KREATÍV EURÓPA</w:t>
      </w:r>
    </w:p>
    <w:p w:rsidR="001F2AF6" w:rsidRPr="00CA3DE4" w:rsidRDefault="001F2AF6">
      <w:pPr>
        <w:rPr>
          <w:rFonts w:eastAsia="Times New Roman" w:cs="Times New Roman"/>
          <w:b/>
          <w:bCs/>
          <w:sz w:val="56"/>
          <w:szCs w:val="56"/>
          <w:lang w:val="hu-HU"/>
        </w:rPr>
      </w:pPr>
    </w:p>
    <w:p w:rsidR="001F2AF6" w:rsidRPr="00CA3DE4" w:rsidRDefault="00A1571E">
      <w:pPr>
        <w:spacing w:before="366"/>
        <w:ind w:left="1564" w:right="1564"/>
        <w:jc w:val="center"/>
        <w:rPr>
          <w:rFonts w:eastAsia="Times New Roman" w:cs="Times New Roman"/>
          <w:sz w:val="48"/>
          <w:szCs w:val="48"/>
          <w:lang w:val="hu-HU"/>
        </w:rPr>
      </w:pPr>
      <w:r w:rsidRPr="00CA3DE4">
        <w:rPr>
          <w:b/>
          <w:spacing w:val="-1"/>
          <w:sz w:val="48"/>
          <w:lang w:val="hu-HU"/>
        </w:rPr>
        <w:t>MEDIA</w:t>
      </w:r>
      <w:r w:rsidRPr="00CA3DE4">
        <w:rPr>
          <w:b/>
          <w:sz w:val="48"/>
          <w:lang w:val="hu-HU"/>
        </w:rPr>
        <w:t xml:space="preserve"> Alprogram</w:t>
      </w:r>
    </w:p>
    <w:p w:rsidR="001F2AF6" w:rsidRPr="00CA3DE4" w:rsidRDefault="001F2AF6">
      <w:pPr>
        <w:rPr>
          <w:rFonts w:eastAsia="Times New Roman" w:cs="Times New Roman"/>
          <w:b/>
          <w:bCs/>
          <w:sz w:val="48"/>
          <w:szCs w:val="48"/>
          <w:lang w:val="hu-HU"/>
        </w:rPr>
      </w:pPr>
    </w:p>
    <w:p w:rsidR="001F2AF6" w:rsidRPr="00CA3DE4" w:rsidRDefault="001F2AF6">
      <w:pPr>
        <w:spacing w:before="11"/>
        <w:rPr>
          <w:rFonts w:eastAsia="Times New Roman" w:cs="Times New Roman"/>
          <w:b/>
          <w:bCs/>
          <w:sz w:val="39"/>
          <w:szCs w:val="39"/>
          <w:lang w:val="hu-HU"/>
        </w:rPr>
      </w:pPr>
    </w:p>
    <w:p w:rsidR="001F2AF6" w:rsidRPr="00CA3DE4" w:rsidRDefault="00A1571E">
      <w:pPr>
        <w:ind w:left="1529" w:right="1530"/>
        <w:jc w:val="center"/>
        <w:rPr>
          <w:rFonts w:eastAsia="Times New Roman" w:cs="Times New Roman"/>
          <w:sz w:val="44"/>
          <w:szCs w:val="44"/>
          <w:lang w:val="hu-HU"/>
        </w:rPr>
      </w:pPr>
      <w:r w:rsidRPr="00CA3DE4">
        <w:rPr>
          <w:b/>
          <w:sz w:val="44"/>
          <w:lang w:val="hu-HU"/>
        </w:rPr>
        <w:t>Európai Videojátékok Fejlesztésére Irányuló Projektek Támogatása</w:t>
      </w:r>
    </w:p>
    <w:p w:rsidR="001F2AF6" w:rsidRPr="00CA3DE4" w:rsidRDefault="001F2AF6">
      <w:pPr>
        <w:spacing w:before="1"/>
        <w:rPr>
          <w:rFonts w:eastAsia="Times New Roman" w:cs="Times New Roman"/>
          <w:b/>
          <w:bCs/>
          <w:sz w:val="6"/>
          <w:szCs w:val="6"/>
          <w:lang w:val="hu-HU"/>
        </w:rPr>
      </w:pPr>
    </w:p>
    <w:p w:rsidR="00CA3DE4" w:rsidRPr="00CA3DE4" w:rsidRDefault="00CA3DE4">
      <w:r w:rsidRPr="00CA3DE4">
        <w:br w:type="page"/>
      </w:r>
    </w:p>
    <w:sdt>
      <w:sdtPr>
        <w:rPr>
          <w:rFonts w:asciiTheme="minorHAnsi" w:eastAsiaTheme="minorHAnsi" w:hAnsiTheme="minorHAnsi" w:cstheme="minorBidi"/>
          <w:color w:val="auto"/>
          <w:sz w:val="22"/>
          <w:szCs w:val="22"/>
          <w:lang w:val="en-US" w:eastAsia="en-US"/>
        </w:rPr>
        <w:id w:val="770442529"/>
        <w:docPartObj>
          <w:docPartGallery w:val="Table of Contents"/>
          <w:docPartUnique/>
        </w:docPartObj>
      </w:sdtPr>
      <w:sdtEndPr>
        <w:rPr>
          <w:b/>
          <w:bCs/>
        </w:rPr>
      </w:sdtEndPr>
      <w:sdtContent>
        <w:p w:rsidR="003B7686" w:rsidRPr="00CA3DE4" w:rsidRDefault="003B7686" w:rsidP="003B7686">
          <w:pPr>
            <w:pStyle w:val="Tartalomjegyzkcmsora"/>
            <w:jc w:val="center"/>
            <w:rPr>
              <w:color w:val="auto"/>
            </w:rPr>
          </w:pPr>
          <w:r w:rsidRPr="00CA3DE4">
            <w:rPr>
              <w:color w:val="auto"/>
            </w:rPr>
            <w:t>Tartalomjegyzék</w:t>
          </w:r>
        </w:p>
        <w:p w:rsidR="003B7686" w:rsidRPr="00CA3DE4" w:rsidRDefault="003B7686">
          <w:pPr>
            <w:pStyle w:val="TJ1"/>
            <w:tabs>
              <w:tab w:val="right" w:leader="dot" w:pos="10660"/>
            </w:tabs>
            <w:rPr>
              <w:rFonts w:eastAsiaTheme="minorEastAsia"/>
              <w:noProof/>
              <w:lang w:val="hu-HU" w:eastAsia="hu-HU"/>
            </w:rPr>
          </w:pPr>
          <w:r w:rsidRPr="00CA3DE4">
            <w:fldChar w:fldCharType="begin"/>
          </w:r>
          <w:r w:rsidRPr="00CA3DE4">
            <w:instrText xml:space="preserve"> TOC \o "1-3" \h \z \u </w:instrText>
          </w:r>
          <w:r w:rsidRPr="00CA3DE4">
            <w:fldChar w:fldCharType="separate"/>
          </w:r>
          <w:hyperlink w:anchor="_Toc411376290" w:history="1">
            <w:r w:rsidRPr="00CA3DE4">
              <w:rPr>
                <w:rStyle w:val="Hiperhivatkozs"/>
                <w:noProof/>
                <w:color w:val="auto"/>
                <w:spacing w:val="-1"/>
                <w:u w:color="000000"/>
                <w:lang w:val="hu-HU"/>
              </w:rPr>
              <w:t>MEGHATÁROZÁSOK</w:t>
            </w:r>
            <w:r w:rsidRPr="00CA3DE4">
              <w:rPr>
                <w:noProof/>
                <w:webHidden/>
              </w:rPr>
              <w:tab/>
            </w:r>
            <w:r w:rsidRPr="00CA3DE4">
              <w:rPr>
                <w:noProof/>
                <w:webHidden/>
              </w:rPr>
              <w:fldChar w:fldCharType="begin"/>
            </w:r>
            <w:r w:rsidRPr="00CA3DE4">
              <w:rPr>
                <w:noProof/>
                <w:webHidden/>
              </w:rPr>
              <w:instrText xml:space="preserve"> PAGEREF _Toc411376290 \h </w:instrText>
            </w:r>
            <w:r w:rsidRPr="00CA3DE4">
              <w:rPr>
                <w:noProof/>
                <w:webHidden/>
              </w:rPr>
            </w:r>
            <w:r w:rsidRPr="00CA3DE4">
              <w:rPr>
                <w:noProof/>
                <w:webHidden/>
              </w:rPr>
              <w:fldChar w:fldCharType="separate"/>
            </w:r>
            <w:r w:rsidRPr="00CA3DE4">
              <w:rPr>
                <w:noProof/>
                <w:webHidden/>
              </w:rPr>
              <w:t>4</w:t>
            </w:r>
            <w:r w:rsidRPr="00CA3DE4">
              <w:rPr>
                <w:noProof/>
                <w:webHidden/>
              </w:rPr>
              <w:fldChar w:fldCharType="end"/>
            </w:r>
          </w:hyperlink>
        </w:p>
        <w:p w:rsidR="003B7686" w:rsidRPr="00CA3DE4" w:rsidRDefault="007C630B">
          <w:pPr>
            <w:pStyle w:val="TJ1"/>
            <w:tabs>
              <w:tab w:val="right" w:leader="dot" w:pos="10660"/>
            </w:tabs>
            <w:rPr>
              <w:rFonts w:eastAsiaTheme="minorEastAsia"/>
              <w:noProof/>
              <w:lang w:val="hu-HU" w:eastAsia="hu-HU"/>
            </w:rPr>
          </w:pPr>
          <w:hyperlink w:anchor="_Toc411376291" w:history="1">
            <w:r w:rsidR="003B7686" w:rsidRPr="00CA3DE4">
              <w:rPr>
                <w:rStyle w:val="Hiperhivatkozs"/>
                <w:noProof/>
                <w:color w:val="auto"/>
                <w:spacing w:val="1"/>
                <w:lang w:val="hu-HU"/>
              </w:rPr>
              <w:t xml:space="preserve">ÚTMUTATÓ </w:t>
            </w:r>
            <w:r w:rsidR="003B7686" w:rsidRPr="00CA3DE4">
              <w:rPr>
                <w:rStyle w:val="Hiperhivatkozs"/>
                <w:rFonts w:cs="Times New Roman"/>
                <w:noProof/>
                <w:color w:val="auto"/>
                <w:lang w:val="hu-HU"/>
              </w:rPr>
              <w:t xml:space="preserve">– </w:t>
            </w:r>
            <w:r w:rsidR="003B7686" w:rsidRPr="00CA3DE4">
              <w:rPr>
                <w:rStyle w:val="Hiperhivatkozs"/>
                <w:noProof/>
                <w:color w:val="auto"/>
                <w:spacing w:val="-1"/>
                <w:lang w:val="hu-HU"/>
              </w:rPr>
              <w:t>EACEA/06/2015</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_Toc411376291 \h </w:instrText>
            </w:r>
            <w:r w:rsidR="003B7686" w:rsidRPr="00CA3DE4">
              <w:rPr>
                <w:noProof/>
                <w:webHidden/>
              </w:rPr>
            </w:r>
            <w:r w:rsidR="003B7686" w:rsidRPr="00CA3DE4">
              <w:rPr>
                <w:noProof/>
                <w:webHidden/>
              </w:rPr>
              <w:fldChar w:fldCharType="separate"/>
            </w:r>
            <w:r w:rsidR="003B7686" w:rsidRPr="00CA3DE4">
              <w:rPr>
                <w:noProof/>
                <w:webHidden/>
              </w:rPr>
              <w:t>6</w:t>
            </w:r>
            <w:r w:rsidR="003B7686" w:rsidRPr="00CA3DE4">
              <w:rPr>
                <w:noProof/>
                <w:webHidden/>
              </w:rPr>
              <w:fldChar w:fldCharType="end"/>
            </w:r>
          </w:hyperlink>
        </w:p>
        <w:p w:rsidR="003B7686" w:rsidRPr="00CA3DE4" w:rsidRDefault="007C630B">
          <w:pPr>
            <w:pStyle w:val="TJ1"/>
            <w:tabs>
              <w:tab w:val="left" w:pos="440"/>
              <w:tab w:val="right" w:leader="dot" w:pos="10660"/>
            </w:tabs>
            <w:rPr>
              <w:rFonts w:eastAsiaTheme="minorEastAsia"/>
              <w:noProof/>
              <w:lang w:val="hu-HU" w:eastAsia="hu-HU"/>
            </w:rPr>
          </w:pPr>
          <w:hyperlink w:anchor="_Toc411376292" w:history="1">
            <w:r w:rsidR="003B7686" w:rsidRPr="00CA3DE4">
              <w:rPr>
                <w:rStyle w:val="Hiperhivatkozs"/>
                <w:noProof/>
                <w:color w:val="auto"/>
                <w:lang w:val="hu-HU"/>
              </w:rPr>
              <w:t>2.</w:t>
            </w:r>
            <w:r w:rsidR="003B7686" w:rsidRPr="00CA3DE4">
              <w:rPr>
                <w:rFonts w:eastAsiaTheme="minorEastAsia"/>
                <w:noProof/>
                <w:lang w:val="hu-HU" w:eastAsia="hu-HU"/>
              </w:rPr>
              <w:tab/>
            </w:r>
            <w:r w:rsidR="003B7686" w:rsidRPr="00CA3DE4">
              <w:rPr>
                <w:rStyle w:val="Hiperhivatkozs"/>
                <w:noProof/>
                <w:color w:val="auto"/>
                <w:lang w:val="hu-HU"/>
              </w:rPr>
              <w:t>CÉLKITŰZÉSEK – TÉMÁK – PRIORITÁSOK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_Toc411376292 \h </w:instrText>
            </w:r>
            <w:r w:rsidR="003B7686" w:rsidRPr="00CA3DE4">
              <w:rPr>
                <w:noProof/>
                <w:webHidden/>
              </w:rPr>
            </w:r>
            <w:r w:rsidR="003B7686" w:rsidRPr="00CA3DE4">
              <w:rPr>
                <w:noProof/>
                <w:webHidden/>
              </w:rPr>
              <w:fldChar w:fldCharType="separate"/>
            </w:r>
            <w:r w:rsidR="003B7686" w:rsidRPr="00CA3DE4">
              <w:rPr>
                <w:noProof/>
                <w:webHidden/>
              </w:rPr>
              <w:t>6</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293" w:history="1">
            <w:r w:rsidR="003B7686" w:rsidRPr="00CA3DE4">
              <w:rPr>
                <w:rStyle w:val="Hiperhivatkozs"/>
                <w:noProof/>
                <w:color w:val="auto"/>
                <w:lang w:val="hu-HU"/>
              </w:rPr>
              <w:t>2.1.</w:t>
            </w:r>
            <w:r w:rsidR="003B7686" w:rsidRPr="00CA3DE4">
              <w:rPr>
                <w:rFonts w:eastAsiaTheme="minorEastAsia"/>
                <w:noProof/>
                <w:lang w:val="hu-HU" w:eastAsia="hu-HU"/>
              </w:rPr>
              <w:tab/>
            </w:r>
            <w:r w:rsidR="003B7686" w:rsidRPr="00CA3DE4">
              <w:rPr>
                <w:rStyle w:val="Hiperhivatkozs"/>
                <w:noProof/>
                <w:color w:val="auto"/>
                <w:spacing w:val="-1"/>
                <w:lang w:val="hu-HU"/>
              </w:rPr>
              <w:t>Célkitűzések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_Toc411376293 \h </w:instrText>
            </w:r>
            <w:r w:rsidR="003B7686" w:rsidRPr="00CA3DE4">
              <w:rPr>
                <w:noProof/>
                <w:webHidden/>
              </w:rPr>
            </w:r>
            <w:r w:rsidR="003B7686" w:rsidRPr="00CA3DE4">
              <w:rPr>
                <w:noProof/>
                <w:webHidden/>
              </w:rPr>
              <w:fldChar w:fldCharType="separate"/>
            </w:r>
            <w:r w:rsidR="003B7686" w:rsidRPr="00CA3DE4">
              <w:rPr>
                <w:noProof/>
                <w:webHidden/>
              </w:rPr>
              <w:t>6</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294" w:history="1">
            <w:r w:rsidR="003B7686" w:rsidRPr="00CA3DE4">
              <w:rPr>
                <w:rStyle w:val="Hiperhivatkozs"/>
                <w:noProof/>
                <w:color w:val="auto"/>
                <w:lang w:val="hu-HU"/>
              </w:rPr>
              <w:t>2.2.</w:t>
            </w:r>
            <w:r w:rsidR="003B7686" w:rsidRPr="00CA3DE4">
              <w:rPr>
                <w:rFonts w:eastAsiaTheme="minorEastAsia"/>
                <w:noProof/>
                <w:lang w:val="hu-HU" w:eastAsia="hu-HU"/>
              </w:rPr>
              <w:tab/>
            </w:r>
            <w:r w:rsidR="003B7686" w:rsidRPr="00CA3DE4">
              <w:rPr>
                <w:rStyle w:val="Hiperhivatkozs"/>
                <w:noProof/>
                <w:color w:val="auto"/>
                <w:spacing w:val="-1"/>
                <w:lang w:val="hu-HU"/>
              </w:rPr>
              <w:t>Megcélzott projektek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_Toc411376294 \h </w:instrText>
            </w:r>
            <w:r w:rsidR="003B7686" w:rsidRPr="00CA3DE4">
              <w:rPr>
                <w:noProof/>
                <w:webHidden/>
              </w:rPr>
            </w:r>
            <w:r w:rsidR="003B7686" w:rsidRPr="00CA3DE4">
              <w:rPr>
                <w:noProof/>
                <w:webHidden/>
              </w:rPr>
              <w:fldChar w:fldCharType="separate"/>
            </w:r>
            <w:r w:rsidR="003B7686" w:rsidRPr="00CA3DE4">
              <w:rPr>
                <w:noProof/>
                <w:webHidden/>
              </w:rPr>
              <w:t>6</w:t>
            </w:r>
            <w:r w:rsidR="003B7686" w:rsidRPr="00CA3DE4">
              <w:rPr>
                <w:noProof/>
                <w:webHidden/>
              </w:rPr>
              <w:fldChar w:fldCharType="end"/>
            </w:r>
          </w:hyperlink>
        </w:p>
        <w:p w:rsidR="003B7686" w:rsidRPr="00CA3DE4" w:rsidRDefault="007C630B">
          <w:pPr>
            <w:pStyle w:val="TJ1"/>
            <w:tabs>
              <w:tab w:val="left" w:pos="440"/>
              <w:tab w:val="right" w:leader="dot" w:pos="10660"/>
            </w:tabs>
            <w:rPr>
              <w:rFonts w:eastAsiaTheme="minorEastAsia"/>
              <w:noProof/>
              <w:lang w:val="hu-HU" w:eastAsia="hu-HU"/>
            </w:rPr>
          </w:pPr>
          <w:hyperlink w:anchor="_Toc411376295" w:history="1">
            <w:r w:rsidR="003B7686" w:rsidRPr="00CA3DE4">
              <w:rPr>
                <w:rStyle w:val="Hiperhivatkozs"/>
                <w:noProof/>
                <w:color w:val="auto"/>
                <w:lang w:val="hu-HU"/>
              </w:rPr>
              <w:t>3.</w:t>
            </w:r>
            <w:r w:rsidR="003B7686" w:rsidRPr="00CA3DE4">
              <w:rPr>
                <w:rFonts w:eastAsiaTheme="minorEastAsia"/>
                <w:noProof/>
                <w:lang w:val="hu-HU" w:eastAsia="hu-HU"/>
              </w:rPr>
              <w:tab/>
            </w:r>
            <w:r w:rsidR="003B7686" w:rsidRPr="00CA3DE4">
              <w:rPr>
                <w:rStyle w:val="Hiperhivatkozs"/>
                <w:noProof/>
                <w:color w:val="auto"/>
                <w:spacing w:val="-1"/>
                <w:lang w:val="hu-HU"/>
              </w:rPr>
              <w:t>NAPTÁR</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_Toc411376295 \h </w:instrText>
            </w:r>
            <w:r w:rsidR="003B7686" w:rsidRPr="00CA3DE4">
              <w:rPr>
                <w:noProof/>
                <w:webHidden/>
              </w:rPr>
            </w:r>
            <w:r w:rsidR="003B7686" w:rsidRPr="00CA3DE4">
              <w:rPr>
                <w:noProof/>
                <w:webHidden/>
              </w:rPr>
              <w:fldChar w:fldCharType="separate"/>
            </w:r>
            <w:r w:rsidR="003B7686" w:rsidRPr="00CA3DE4">
              <w:rPr>
                <w:noProof/>
                <w:webHidden/>
              </w:rPr>
              <w:t>7</w:t>
            </w:r>
            <w:r w:rsidR="003B7686" w:rsidRPr="00CA3DE4">
              <w:rPr>
                <w:noProof/>
                <w:webHidden/>
              </w:rPr>
              <w:fldChar w:fldCharType="end"/>
            </w:r>
          </w:hyperlink>
        </w:p>
        <w:p w:rsidR="003B7686" w:rsidRPr="00CA3DE4" w:rsidRDefault="007C630B">
          <w:pPr>
            <w:pStyle w:val="TJ1"/>
            <w:tabs>
              <w:tab w:val="left" w:pos="440"/>
              <w:tab w:val="right" w:leader="dot" w:pos="10660"/>
            </w:tabs>
            <w:rPr>
              <w:rFonts w:eastAsiaTheme="minorEastAsia"/>
              <w:noProof/>
              <w:lang w:val="hu-HU" w:eastAsia="hu-HU"/>
            </w:rPr>
          </w:pPr>
          <w:hyperlink w:anchor="_Toc411376296" w:history="1">
            <w:r w:rsidR="003B7686" w:rsidRPr="00CA3DE4">
              <w:rPr>
                <w:rStyle w:val="Hiperhivatkozs"/>
                <w:noProof/>
                <w:color w:val="auto"/>
                <w:lang w:val="hu-HU"/>
              </w:rPr>
              <w:t>4.</w:t>
            </w:r>
            <w:r w:rsidR="003B7686" w:rsidRPr="00CA3DE4">
              <w:rPr>
                <w:rFonts w:eastAsiaTheme="minorEastAsia"/>
                <w:noProof/>
                <w:lang w:val="hu-HU" w:eastAsia="hu-HU"/>
              </w:rPr>
              <w:tab/>
            </w:r>
            <w:r w:rsidR="003B7686" w:rsidRPr="00CA3DE4">
              <w:rPr>
                <w:rStyle w:val="Hiperhivatkozs"/>
                <w:noProof/>
                <w:color w:val="auto"/>
                <w:spacing w:val="-1"/>
                <w:lang w:val="hu-HU"/>
              </w:rPr>
              <w:t>RENDELKEZÉSRE ÁLLÓ KÖLTSÉGVETÉS</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_Toc411376296 \h </w:instrText>
            </w:r>
            <w:r w:rsidR="003B7686" w:rsidRPr="00CA3DE4">
              <w:rPr>
                <w:noProof/>
                <w:webHidden/>
              </w:rPr>
            </w:r>
            <w:r w:rsidR="003B7686" w:rsidRPr="00CA3DE4">
              <w:rPr>
                <w:noProof/>
                <w:webHidden/>
              </w:rPr>
              <w:fldChar w:fldCharType="separate"/>
            </w:r>
            <w:r w:rsidR="003B7686" w:rsidRPr="00CA3DE4">
              <w:rPr>
                <w:noProof/>
                <w:webHidden/>
              </w:rPr>
              <w:t>7</w:t>
            </w:r>
            <w:r w:rsidR="003B7686" w:rsidRPr="00CA3DE4">
              <w:rPr>
                <w:noProof/>
                <w:webHidden/>
              </w:rPr>
              <w:fldChar w:fldCharType="end"/>
            </w:r>
          </w:hyperlink>
        </w:p>
        <w:p w:rsidR="003B7686" w:rsidRPr="00CA3DE4" w:rsidRDefault="007C630B">
          <w:pPr>
            <w:pStyle w:val="TJ1"/>
            <w:tabs>
              <w:tab w:val="left" w:pos="440"/>
              <w:tab w:val="right" w:leader="dot" w:pos="10660"/>
            </w:tabs>
            <w:rPr>
              <w:rFonts w:eastAsiaTheme="minorEastAsia"/>
              <w:noProof/>
              <w:lang w:val="hu-HU" w:eastAsia="hu-HU"/>
            </w:rPr>
          </w:pPr>
          <w:hyperlink w:anchor="_Toc411376297" w:history="1">
            <w:r w:rsidR="003B7686" w:rsidRPr="00CA3DE4">
              <w:rPr>
                <w:rStyle w:val="Hiperhivatkozs"/>
                <w:noProof/>
                <w:color w:val="auto"/>
                <w:lang w:val="hu-HU"/>
              </w:rPr>
              <w:t>5.</w:t>
            </w:r>
            <w:r w:rsidR="003B7686" w:rsidRPr="00CA3DE4">
              <w:rPr>
                <w:rFonts w:eastAsiaTheme="minorEastAsia"/>
                <w:noProof/>
                <w:lang w:val="hu-HU" w:eastAsia="hu-HU"/>
              </w:rPr>
              <w:tab/>
            </w:r>
            <w:r w:rsidR="003B7686" w:rsidRPr="00CA3DE4">
              <w:rPr>
                <w:rStyle w:val="Hiperhivatkozs"/>
                <w:noProof/>
                <w:color w:val="auto"/>
                <w:spacing w:val="-1"/>
                <w:lang w:val="hu-HU"/>
              </w:rPr>
              <w:t>BEFOGADÁSI FELTÉTELEK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_Toc411376297 \h </w:instrText>
            </w:r>
            <w:r w:rsidR="003B7686" w:rsidRPr="00CA3DE4">
              <w:rPr>
                <w:noProof/>
                <w:webHidden/>
              </w:rPr>
            </w:r>
            <w:r w:rsidR="003B7686" w:rsidRPr="00CA3DE4">
              <w:rPr>
                <w:noProof/>
                <w:webHidden/>
              </w:rPr>
              <w:fldChar w:fldCharType="separate"/>
            </w:r>
            <w:r w:rsidR="003B7686" w:rsidRPr="00CA3DE4">
              <w:rPr>
                <w:noProof/>
                <w:webHidden/>
              </w:rPr>
              <w:t>7</w:t>
            </w:r>
            <w:r w:rsidR="003B7686" w:rsidRPr="00CA3DE4">
              <w:rPr>
                <w:noProof/>
                <w:webHidden/>
              </w:rPr>
              <w:fldChar w:fldCharType="end"/>
            </w:r>
          </w:hyperlink>
        </w:p>
        <w:p w:rsidR="003B7686" w:rsidRPr="00CA3DE4" w:rsidRDefault="007C630B">
          <w:pPr>
            <w:pStyle w:val="TJ1"/>
            <w:tabs>
              <w:tab w:val="left" w:pos="440"/>
              <w:tab w:val="right" w:leader="dot" w:pos="10660"/>
            </w:tabs>
            <w:rPr>
              <w:rFonts w:eastAsiaTheme="minorEastAsia"/>
              <w:noProof/>
              <w:lang w:val="hu-HU" w:eastAsia="hu-HU"/>
            </w:rPr>
          </w:pPr>
          <w:hyperlink w:anchor="_Toc411376298" w:history="1">
            <w:r w:rsidR="003B7686" w:rsidRPr="00CA3DE4">
              <w:rPr>
                <w:rStyle w:val="Hiperhivatkozs"/>
                <w:noProof/>
                <w:color w:val="auto"/>
                <w:lang w:val="hu-HU"/>
              </w:rPr>
              <w:t>6.</w:t>
            </w:r>
            <w:r w:rsidR="003B7686" w:rsidRPr="00CA3DE4">
              <w:rPr>
                <w:rFonts w:eastAsiaTheme="minorEastAsia"/>
                <w:noProof/>
                <w:lang w:val="hu-HU" w:eastAsia="hu-HU"/>
              </w:rPr>
              <w:tab/>
            </w:r>
            <w:r w:rsidR="003B7686" w:rsidRPr="00CA3DE4">
              <w:rPr>
                <w:rStyle w:val="Hiperhivatkozs"/>
                <w:noProof/>
                <w:color w:val="auto"/>
                <w:spacing w:val="-1"/>
                <w:lang w:val="hu-HU"/>
              </w:rPr>
              <w:t>ALKALMASSÁGI SZEMPONTOK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_Toc411376298 \h </w:instrText>
            </w:r>
            <w:r w:rsidR="003B7686" w:rsidRPr="00CA3DE4">
              <w:rPr>
                <w:noProof/>
                <w:webHidden/>
              </w:rPr>
            </w:r>
            <w:r w:rsidR="003B7686" w:rsidRPr="00CA3DE4">
              <w:rPr>
                <w:noProof/>
                <w:webHidden/>
              </w:rPr>
              <w:fldChar w:fldCharType="separate"/>
            </w:r>
            <w:r w:rsidR="003B7686" w:rsidRPr="00CA3DE4">
              <w:rPr>
                <w:noProof/>
                <w:webHidden/>
              </w:rPr>
              <w:t>8</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299" w:history="1">
            <w:r w:rsidR="003B7686" w:rsidRPr="00CA3DE4">
              <w:rPr>
                <w:rStyle w:val="Hiperhivatkozs"/>
                <w:noProof/>
                <w:color w:val="auto"/>
                <w:lang w:val="hu-HU"/>
              </w:rPr>
              <w:t>6.1.</w:t>
            </w:r>
            <w:r w:rsidR="003B7686" w:rsidRPr="00CA3DE4">
              <w:rPr>
                <w:rFonts w:eastAsiaTheme="minorEastAsia"/>
                <w:noProof/>
                <w:lang w:val="hu-HU" w:eastAsia="hu-HU"/>
              </w:rPr>
              <w:tab/>
            </w:r>
            <w:r w:rsidR="003B7686" w:rsidRPr="00CA3DE4">
              <w:rPr>
                <w:rStyle w:val="Hiperhivatkozs"/>
                <w:noProof/>
                <w:color w:val="auto"/>
                <w:spacing w:val="-1"/>
                <w:lang w:val="hu-HU"/>
              </w:rPr>
              <w:t>Támogatható pályázók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_Toc411376299 \h </w:instrText>
            </w:r>
            <w:r w:rsidR="003B7686" w:rsidRPr="00CA3DE4">
              <w:rPr>
                <w:noProof/>
                <w:webHidden/>
              </w:rPr>
            </w:r>
            <w:r w:rsidR="003B7686" w:rsidRPr="00CA3DE4">
              <w:rPr>
                <w:noProof/>
                <w:webHidden/>
              </w:rPr>
              <w:fldChar w:fldCharType="separate"/>
            </w:r>
            <w:r w:rsidR="003B7686" w:rsidRPr="00CA3DE4">
              <w:rPr>
                <w:noProof/>
                <w:webHidden/>
              </w:rPr>
              <w:t>8</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300" w:history="1">
            <w:r w:rsidR="003B7686" w:rsidRPr="00CA3DE4">
              <w:rPr>
                <w:rStyle w:val="Hiperhivatkozs"/>
                <w:noProof/>
                <w:color w:val="auto"/>
                <w:lang w:val="hu-HU"/>
              </w:rPr>
              <w:t>6.2.</w:t>
            </w:r>
            <w:r w:rsidR="003B7686" w:rsidRPr="00CA3DE4">
              <w:rPr>
                <w:rFonts w:eastAsiaTheme="minorEastAsia"/>
                <w:noProof/>
                <w:lang w:val="hu-HU" w:eastAsia="hu-HU"/>
              </w:rPr>
              <w:tab/>
            </w:r>
            <w:r w:rsidR="003B7686" w:rsidRPr="00CA3DE4">
              <w:rPr>
                <w:rStyle w:val="Hiperhivatkozs"/>
                <w:noProof/>
                <w:color w:val="auto"/>
                <w:spacing w:val="-1"/>
                <w:lang w:val="hu-HU"/>
              </w:rPr>
              <w:t>Támogatható tevékenységek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_Toc411376300 \h </w:instrText>
            </w:r>
            <w:r w:rsidR="003B7686" w:rsidRPr="00CA3DE4">
              <w:rPr>
                <w:noProof/>
                <w:webHidden/>
              </w:rPr>
            </w:r>
            <w:r w:rsidR="003B7686" w:rsidRPr="00CA3DE4">
              <w:rPr>
                <w:noProof/>
                <w:webHidden/>
              </w:rPr>
              <w:fldChar w:fldCharType="separate"/>
            </w:r>
            <w:r w:rsidR="003B7686" w:rsidRPr="00CA3DE4">
              <w:rPr>
                <w:noProof/>
                <w:webHidden/>
              </w:rPr>
              <w:t>9</w:t>
            </w:r>
            <w:r w:rsidR="003B7686" w:rsidRPr="00CA3DE4">
              <w:rPr>
                <w:noProof/>
                <w:webHidden/>
              </w:rPr>
              <w:fldChar w:fldCharType="end"/>
            </w:r>
          </w:hyperlink>
        </w:p>
        <w:p w:rsidR="003B7686" w:rsidRPr="00CA3DE4" w:rsidRDefault="007C630B">
          <w:pPr>
            <w:pStyle w:val="TJ1"/>
            <w:tabs>
              <w:tab w:val="left" w:pos="440"/>
              <w:tab w:val="right" w:leader="dot" w:pos="10660"/>
            </w:tabs>
            <w:rPr>
              <w:rFonts w:eastAsiaTheme="minorEastAsia"/>
              <w:noProof/>
              <w:lang w:val="hu-HU" w:eastAsia="hu-HU"/>
            </w:rPr>
          </w:pPr>
          <w:hyperlink w:anchor="_Toc411376301" w:history="1">
            <w:r w:rsidR="003B7686" w:rsidRPr="00CA3DE4">
              <w:rPr>
                <w:rStyle w:val="Hiperhivatkozs"/>
                <w:noProof/>
                <w:color w:val="auto"/>
                <w:lang w:val="hu-HU"/>
              </w:rPr>
              <w:t>7.</w:t>
            </w:r>
            <w:r w:rsidR="003B7686" w:rsidRPr="00CA3DE4">
              <w:rPr>
                <w:rFonts w:eastAsiaTheme="minorEastAsia"/>
                <w:noProof/>
                <w:lang w:val="hu-HU" w:eastAsia="hu-HU"/>
              </w:rPr>
              <w:tab/>
            </w:r>
            <w:r w:rsidR="003B7686" w:rsidRPr="00CA3DE4">
              <w:rPr>
                <w:rStyle w:val="Hiperhivatkozs"/>
                <w:noProof/>
                <w:color w:val="auto"/>
                <w:spacing w:val="-1"/>
                <w:lang w:val="hu-HU"/>
              </w:rPr>
              <w:t>KIZÁRÁSI SZEMPONTOK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_Toc411376301 \h </w:instrText>
            </w:r>
            <w:r w:rsidR="003B7686" w:rsidRPr="00CA3DE4">
              <w:rPr>
                <w:noProof/>
                <w:webHidden/>
              </w:rPr>
            </w:r>
            <w:r w:rsidR="003B7686" w:rsidRPr="00CA3DE4">
              <w:rPr>
                <w:noProof/>
                <w:webHidden/>
              </w:rPr>
              <w:fldChar w:fldCharType="separate"/>
            </w:r>
            <w:r w:rsidR="003B7686" w:rsidRPr="00CA3DE4">
              <w:rPr>
                <w:noProof/>
                <w:webHidden/>
              </w:rPr>
              <w:t>10</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302" w:history="1">
            <w:r w:rsidR="003B7686" w:rsidRPr="00CA3DE4">
              <w:rPr>
                <w:rStyle w:val="Hiperhivatkozs"/>
                <w:noProof/>
                <w:color w:val="auto"/>
                <w:lang w:val="hu-HU"/>
              </w:rPr>
              <w:t>7.1.</w:t>
            </w:r>
            <w:r w:rsidR="003B7686" w:rsidRPr="00CA3DE4">
              <w:rPr>
                <w:rFonts w:eastAsiaTheme="minorEastAsia"/>
                <w:noProof/>
                <w:lang w:val="hu-HU" w:eastAsia="hu-HU"/>
              </w:rPr>
              <w:tab/>
            </w:r>
            <w:r w:rsidR="003B7686" w:rsidRPr="00CA3DE4">
              <w:rPr>
                <w:rStyle w:val="Hiperhivatkozs"/>
                <w:noProof/>
                <w:color w:val="auto"/>
                <w:spacing w:val="-1"/>
                <w:lang w:val="hu-HU"/>
              </w:rPr>
              <w:t>Kizárás a részvételből</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_Toc411376302 \h </w:instrText>
            </w:r>
            <w:r w:rsidR="003B7686" w:rsidRPr="00CA3DE4">
              <w:rPr>
                <w:noProof/>
                <w:webHidden/>
              </w:rPr>
            </w:r>
            <w:r w:rsidR="003B7686" w:rsidRPr="00CA3DE4">
              <w:rPr>
                <w:noProof/>
                <w:webHidden/>
              </w:rPr>
              <w:fldChar w:fldCharType="separate"/>
            </w:r>
            <w:r w:rsidR="003B7686" w:rsidRPr="00CA3DE4">
              <w:rPr>
                <w:noProof/>
                <w:webHidden/>
              </w:rPr>
              <w:t>10</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303" w:history="1">
            <w:r w:rsidR="003B7686" w:rsidRPr="00CA3DE4">
              <w:rPr>
                <w:rStyle w:val="Hiperhivatkozs"/>
                <w:noProof/>
                <w:color w:val="auto"/>
                <w:lang w:val="hu-HU"/>
              </w:rPr>
              <w:t>7.2.</w:t>
            </w:r>
            <w:r w:rsidR="003B7686" w:rsidRPr="00CA3DE4">
              <w:rPr>
                <w:rFonts w:eastAsiaTheme="minorEastAsia"/>
                <w:noProof/>
                <w:lang w:val="hu-HU" w:eastAsia="hu-HU"/>
              </w:rPr>
              <w:tab/>
            </w:r>
            <w:r w:rsidR="003B7686" w:rsidRPr="00CA3DE4">
              <w:rPr>
                <w:rStyle w:val="Hiperhivatkozs"/>
                <w:noProof/>
                <w:color w:val="auto"/>
                <w:spacing w:val="-1"/>
                <w:lang w:val="hu-HU"/>
              </w:rPr>
              <w:t>Kizárás a támogatás odaítéléséből</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_Toc411376303 \h </w:instrText>
            </w:r>
            <w:r w:rsidR="003B7686" w:rsidRPr="00CA3DE4">
              <w:rPr>
                <w:noProof/>
                <w:webHidden/>
              </w:rPr>
            </w:r>
            <w:r w:rsidR="003B7686" w:rsidRPr="00CA3DE4">
              <w:rPr>
                <w:noProof/>
                <w:webHidden/>
              </w:rPr>
              <w:fldChar w:fldCharType="separate"/>
            </w:r>
            <w:r w:rsidR="003B7686" w:rsidRPr="00CA3DE4">
              <w:rPr>
                <w:noProof/>
                <w:webHidden/>
              </w:rPr>
              <w:t>11</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304" w:history="1">
            <w:r w:rsidR="003B7686" w:rsidRPr="00CA3DE4">
              <w:rPr>
                <w:rStyle w:val="Hiperhivatkozs"/>
                <w:noProof/>
                <w:color w:val="auto"/>
                <w:lang w:val="hu-HU"/>
              </w:rPr>
              <w:t>7.3.</w:t>
            </w:r>
            <w:r w:rsidR="003B7686" w:rsidRPr="00CA3DE4">
              <w:rPr>
                <w:rFonts w:eastAsiaTheme="minorEastAsia"/>
                <w:noProof/>
                <w:lang w:val="hu-HU" w:eastAsia="hu-HU"/>
              </w:rPr>
              <w:tab/>
            </w:r>
            <w:r w:rsidR="003B7686" w:rsidRPr="00CA3DE4">
              <w:rPr>
                <w:rStyle w:val="Hiperhivatkozs"/>
                <w:noProof/>
                <w:color w:val="auto"/>
                <w:spacing w:val="-1"/>
                <w:lang w:val="hu-HU"/>
              </w:rPr>
              <w:t>Alátámasztó dokumentumok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_Toc411376304 \h </w:instrText>
            </w:r>
            <w:r w:rsidR="003B7686" w:rsidRPr="00CA3DE4">
              <w:rPr>
                <w:noProof/>
                <w:webHidden/>
              </w:rPr>
            </w:r>
            <w:r w:rsidR="003B7686" w:rsidRPr="00CA3DE4">
              <w:rPr>
                <w:noProof/>
                <w:webHidden/>
              </w:rPr>
              <w:fldChar w:fldCharType="separate"/>
            </w:r>
            <w:r w:rsidR="003B7686" w:rsidRPr="00CA3DE4">
              <w:rPr>
                <w:noProof/>
                <w:webHidden/>
              </w:rPr>
              <w:t>11</w:t>
            </w:r>
            <w:r w:rsidR="003B7686" w:rsidRPr="00CA3DE4">
              <w:rPr>
                <w:noProof/>
                <w:webHidden/>
              </w:rPr>
              <w:fldChar w:fldCharType="end"/>
            </w:r>
          </w:hyperlink>
        </w:p>
        <w:p w:rsidR="003B7686" w:rsidRPr="00CA3DE4" w:rsidRDefault="007C630B">
          <w:pPr>
            <w:pStyle w:val="TJ1"/>
            <w:tabs>
              <w:tab w:val="left" w:pos="440"/>
              <w:tab w:val="right" w:leader="dot" w:pos="10660"/>
            </w:tabs>
            <w:rPr>
              <w:rFonts w:eastAsiaTheme="minorEastAsia"/>
              <w:noProof/>
              <w:lang w:val="hu-HU" w:eastAsia="hu-HU"/>
            </w:rPr>
          </w:pPr>
          <w:hyperlink w:anchor="_Toc411376305" w:history="1">
            <w:r w:rsidR="003B7686" w:rsidRPr="00CA3DE4">
              <w:rPr>
                <w:rStyle w:val="Hiperhivatkozs"/>
                <w:noProof/>
                <w:color w:val="auto"/>
                <w:lang w:val="hu-HU"/>
              </w:rPr>
              <w:t>8.</w:t>
            </w:r>
            <w:r w:rsidR="003B7686" w:rsidRPr="00CA3DE4">
              <w:rPr>
                <w:rFonts w:eastAsiaTheme="minorEastAsia"/>
                <w:noProof/>
                <w:lang w:val="hu-HU" w:eastAsia="hu-HU"/>
              </w:rPr>
              <w:tab/>
            </w:r>
            <w:r w:rsidR="003B7686" w:rsidRPr="00CA3DE4">
              <w:rPr>
                <w:rStyle w:val="Hiperhivatkozs"/>
                <w:noProof/>
                <w:color w:val="auto"/>
                <w:spacing w:val="-1"/>
                <w:lang w:val="hu-HU"/>
              </w:rPr>
              <w:t>KIVÁLASZTÁSI SZEMPONTOK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_Toc411376305 \h </w:instrText>
            </w:r>
            <w:r w:rsidR="003B7686" w:rsidRPr="00CA3DE4">
              <w:rPr>
                <w:noProof/>
                <w:webHidden/>
              </w:rPr>
            </w:r>
            <w:r w:rsidR="003B7686" w:rsidRPr="00CA3DE4">
              <w:rPr>
                <w:noProof/>
                <w:webHidden/>
              </w:rPr>
              <w:fldChar w:fldCharType="separate"/>
            </w:r>
            <w:r w:rsidR="003B7686" w:rsidRPr="00CA3DE4">
              <w:rPr>
                <w:noProof/>
                <w:webHidden/>
              </w:rPr>
              <w:t>11</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306" w:history="1">
            <w:r w:rsidR="003B7686" w:rsidRPr="00CA3DE4">
              <w:rPr>
                <w:rStyle w:val="Hiperhivatkozs"/>
                <w:noProof/>
                <w:color w:val="auto"/>
                <w:lang w:val="hu-HU"/>
              </w:rPr>
              <w:t>8.1.</w:t>
            </w:r>
            <w:r w:rsidR="003B7686" w:rsidRPr="00CA3DE4">
              <w:rPr>
                <w:rFonts w:eastAsiaTheme="minorEastAsia"/>
                <w:noProof/>
                <w:lang w:val="hu-HU" w:eastAsia="hu-HU"/>
              </w:rPr>
              <w:tab/>
            </w:r>
            <w:r w:rsidR="003B7686" w:rsidRPr="00CA3DE4">
              <w:rPr>
                <w:rStyle w:val="Hiperhivatkozs"/>
                <w:noProof/>
                <w:color w:val="auto"/>
                <w:spacing w:val="-1"/>
                <w:lang w:val="hu-HU"/>
              </w:rPr>
              <w:t>Pénzügyi kapacitás</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_Toc411376306 \h </w:instrText>
            </w:r>
            <w:r w:rsidR="003B7686" w:rsidRPr="00CA3DE4">
              <w:rPr>
                <w:noProof/>
                <w:webHidden/>
              </w:rPr>
            </w:r>
            <w:r w:rsidR="003B7686" w:rsidRPr="00CA3DE4">
              <w:rPr>
                <w:noProof/>
                <w:webHidden/>
              </w:rPr>
              <w:fldChar w:fldCharType="separate"/>
            </w:r>
            <w:r w:rsidR="003B7686" w:rsidRPr="00CA3DE4">
              <w:rPr>
                <w:noProof/>
                <w:webHidden/>
              </w:rPr>
              <w:t>11</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307" w:history="1">
            <w:r w:rsidR="003B7686" w:rsidRPr="00CA3DE4">
              <w:rPr>
                <w:rStyle w:val="Hiperhivatkozs"/>
                <w:noProof/>
                <w:color w:val="auto"/>
                <w:lang w:val="hu-HU"/>
              </w:rPr>
              <w:t>8.2.</w:t>
            </w:r>
            <w:r w:rsidR="003B7686" w:rsidRPr="00CA3DE4">
              <w:rPr>
                <w:rFonts w:eastAsiaTheme="minorEastAsia"/>
                <w:noProof/>
                <w:lang w:val="hu-HU" w:eastAsia="hu-HU"/>
              </w:rPr>
              <w:tab/>
            </w:r>
            <w:r w:rsidR="003B7686" w:rsidRPr="00CA3DE4">
              <w:rPr>
                <w:rStyle w:val="Hiperhivatkozs"/>
                <w:noProof/>
                <w:color w:val="auto"/>
                <w:spacing w:val="-1"/>
                <w:lang w:val="hu-HU"/>
              </w:rPr>
              <w:t>Működési kapacitás</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_Toc411376307 \h </w:instrText>
            </w:r>
            <w:r w:rsidR="003B7686" w:rsidRPr="00CA3DE4">
              <w:rPr>
                <w:noProof/>
                <w:webHidden/>
              </w:rPr>
            </w:r>
            <w:r w:rsidR="003B7686" w:rsidRPr="00CA3DE4">
              <w:rPr>
                <w:noProof/>
                <w:webHidden/>
              </w:rPr>
              <w:fldChar w:fldCharType="separate"/>
            </w:r>
            <w:r w:rsidR="003B7686" w:rsidRPr="00CA3DE4">
              <w:rPr>
                <w:noProof/>
                <w:webHidden/>
              </w:rPr>
              <w:t>12</w:t>
            </w:r>
            <w:r w:rsidR="003B7686" w:rsidRPr="00CA3DE4">
              <w:rPr>
                <w:noProof/>
                <w:webHidden/>
              </w:rPr>
              <w:fldChar w:fldCharType="end"/>
            </w:r>
          </w:hyperlink>
        </w:p>
        <w:p w:rsidR="003B7686" w:rsidRPr="00CA3DE4" w:rsidRDefault="007C630B">
          <w:pPr>
            <w:pStyle w:val="TJ1"/>
            <w:tabs>
              <w:tab w:val="left" w:pos="440"/>
              <w:tab w:val="right" w:leader="dot" w:pos="10660"/>
            </w:tabs>
            <w:rPr>
              <w:rFonts w:eastAsiaTheme="minorEastAsia"/>
              <w:noProof/>
              <w:lang w:val="hu-HU" w:eastAsia="hu-HU"/>
            </w:rPr>
          </w:pPr>
          <w:hyperlink w:anchor="_Toc411376308" w:history="1">
            <w:r w:rsidR="003B7686" w:rsidRPr="00CA3DE4">
              <w:rPr>
                <w:rStyle w:val="Hiperhivatkozs"/>
                <w:noProof/>
                <w:color w:val="auto"/>
                <w:lang w:val="hu-HU"/>
              </w:rPr>
              <w:t>9.</w:t>
            </w:r>
            <w:r w:rsidR="003B7686" w:rsidRPr="00CA3DE4">
              <w:rPr>
                <w:rFonts w:eastAsiaTheme="minorEastAsia"/>
                <w:noProof/>
                <w:lang w:val="hu-HU" w:eastAsia="hu-HU"/>
              </w:rPr>
              <w:tab/>
            </w:r>
            <w:r w:rsidR="003B7686" w:rsidRPr="00CA3DE4">
              <w:rPr>
                <w:rStyle w:val="Hiperhivatkozs"/>
                <w:noProof/>
                <w:color w:val="auto"/>
                <w:spacing w:val="-1"/>
                <w:lang w:val="hu-HU"/>
              </w:rPr>
              <w:t>A TÁMOGATÁS ODAÍTÉLÉSÉNEK SZEMPONTJAI</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_Toc411376308 \h </w:instrText>
            </w:r>
            <w:r w:rsidR="003B7686" w:rsidRPr="00CA3DE4">
              <w:rPr>
                <w:noProof/>
                <w:webHidden/>
              </w:rPr>
            </w:r>
            <w:r w:rsidR="003B7686" w:rsidRPr="00CA3DE4">
              <w:rPr>
                <w:noProof/>
                <w:webHidden/>
              </w:rPr>
              <w:fldChar w:fldCharType="separate"/>
            </w:r>
            <w:r w:rsidR="003B7686" w:rsidRPr="00CA3DE4">
              <w:rPr>
                <w:noProof/>
                <w:webHidden/>
              </w:rPr>
              <w:t>12</w:t>
            </w:r>
            <w:r w:rsidR="003B7686" w:rsidRPr="00CA3DE4">
              <w:rPr>
                <w:noProof/>
                <w:webHidden/>
              </w:rPr>
              <w:fldChar w:fldCharType="end"/>
            </w:r>
          </w:hyperlink>
        </w:p>
        <w:p w:rsidR="003B7686" w:rsidRPr="00CA3DE4" w:rsidRDefault="007C630B">
          <w:pPr>
            <w:pStyle w:val="TJ1"/>
            <w:tabs>
              <w:tab w:val="left" w:pos="660"/>
              <w:tab w:val="right" w:leader="dot" w:pos="10660"/>
            </w:tabs>
            <w:rPr>
              <w:rFonts w:eastAsiaTheme="minorEastAsia"/>
              <w:noProof/>
              <w:lang w:val="hu-HU" w:eastAsia="hu-HU"/>
            </w:rPr>
          </w:pPr>
          <w:hyperlink w:anchor="_Toc411376309" w:history="1">
            <w:r w:rsidR="003B7686" w:rsidRPr="00CA3DE4">
              <w:rPr>
                <w:rStyle w:val="Hiperhivatkozs"/>
                <w:noProof/>
                <w:color w:val="auto"/>
                <w:lang w:val="hu-HU"/>
              </w:rPr>
              <w:t>10.</w:t>
            </w:r>
            <w:r w:rsidR="003B7686" w:rsidRPr="00CA3DE4">
              <w:rPr>
                <w:rFonts w:eastAsiaTheme="minorEastAsia"/>
                <w:noProof/>
                <w:lang w:val="hu-HU" w:eastAsia="hu-HU"/>
              </w:rPr>
              <w:tab/>
            </w:r>
            <w:r w:rsidR="003B7686" w:rsidRPr="00CA3DE4">
              <w:rPr>
                <w:rStyle w:val="Hiperhivatkozs"/>
                <w:noProof/>
                <w:color w:val="auto"/>
                <w:spacing w:val="-1"/>
                <w:lang w:val="hu-HU"/>
              </w:rPr>
              <w:t>JOGI KÖTELEZETTSÉGVÁLLALÁS</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_Toc411376309 \h </w:instrText>
            </w:r>
            <w:r w:rsidR="003B7686" w:rsidRPr="00CA3DE4">
              <w:rPr>
                <w:noProof/>
                <w:webHidden/>
              </w:rPr>
            </w:r>
            <w:r w:rsidR="003B7686" w:rsidRPr="00CA3DE4">
              <w:rPr>
                <w:noProof/>
                <w:webHidden/>
              </w:rPr>
              <w:fldChar w:fldCharType="separate"/>
            </w:r>
            <w:r w:rsidR="003B7686" w:rsidRPr="00CA3DE4">
              <w:rPr>
                <w:noProof/>
                <w:webHidden/>
              </w:rPr>
              <w:t>15</w:t>
            </w:r>
            <w:r w:rsidR="003B7686" w:rsidRPr="00CA3DE4">
              <w:rPr>
                <w:noProof/>
                <w:webHidden/>
              </w:rPr>
              <w:fldChar w:fldCharType="end"/>
            </w:r>
          </w:hyperlink>
        </w:p>
        <w:p w:rsidR="003B7686" w:rsidRPr="00CA3DE4" w:rsidRDefault="007C630B">
          <w:pPr>
            <w:pStyle w:val="TJ1"/>
            <w:tabs>
              <w:tab w:val="left" w:pos="660"/>
              <w:tab w:val="right" w:leader="dot" w:pos="10660"/>
            </w:tabs>
            <w:rPr>
              <w:rFonts w:eastAsiaTheme="minorEastAsia"/>
              <w:noProof/>
              <w:lang w:val="hu-HU" w:eastAsia="hu-HU"/>
            </w:rPr>
          </w:pPr>
          <w:hyperlink w:anchor="_Toc411376310" w:history="1">
            <w:r w:rsidR="003B7686" w:rsidRPr="00CA3DE4">
              <w:rPr>
                <w:rStyle w:val="Hiperhivatkozs"/>
                <w:noProof/>
                <w:color w:val="auto"/>
                <w:lang w:val="hu-HU"/>
              </w:rPr>
              <w:t>11.</w:t>
            </w:r>
            <w:r w:rsidR="003B7686" w:rsidRPr="00CA3DE4">
              <w:rPr>
                <w:rFonts w:eastAsiaTheme="minorEastAsia"/>
                <w:noProof/>
                <w:lang w:val="hu-HU" w:eastAsia="hu-HU"/>
              </w:rPr>
              <w:tab/>
            </w:r>
            <w:r w:rsidR="003B7686" w:rsidRPr="00CA3DE4">
              <w:rPr>
                <w:rStyle w:val="Hiperhivatkozs"/>
                <w:noProof/>
                <w:color w:val="auto"/>
                <w:spacing w:val="-1"/>
                <w:lang w:val="hu-HU"/>
              </w:rPr>
              <w:t>PÉNZÜGYI FELTÉTELEK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_Toc411376310 \h </w:instrText>
            </w:r>
            <w:r w:rsidR="003B7686" w:rsidRPr="00CA3DE4">
              <w:rPr>
                <w:noProof/>
                <w:webHidden/>
              </w:rPr>
            </w:r>
            <w:r w:rsidR="003B7686" w:rsidRPr="00CA3DE4">
              <w:rPr>
                <w:noProof/>
                <w:webHidden/>
              </w:rPr>
              <w:fldChar w:fldCharType="separate"/>
            </w:r>
            <w:r w:rsidR="003B7686" w:rsidRPr="00CA3DE4">
              <w:rPr>
                <w:noProof/>
                <w:webHidden/>
              </w:rPr>
              <w:t>15</w:t>
            </w:r>
            <w:r w:rsidR="003B7686" w:rsidRPr="00CA3DE4">
              <w:rPr>
                <w:noProof/>
                <w:webHidden/>
              </w:rPr>
              <w:fldChar w:fldCharType="end"/>
            </w:r>
          </w:hyperlink>
        </w:p>
        <w:p w:rsidR="003B7686" w:rsidRPr="00CA3DE4" w:rsidRDefault="007C630B">
          <w:pPr>
            <w:pStyle w:val="TJ3"/>
            <w:tabs>
              <w:tab w:val="left" w:pos="1320"/>
              <w:tab w:val="right" w:leader="dot" w:pos="10660"/>
            </w:tabs>
            <w:rPr>
              <w:rFonts w:eastAsiaTheme="minorEastAsia"/>
              <w:noProof/>
              <w:lang w:val="hu-HU" w:eastAsia="hu-HU"/>
            </w:rPr>
          </w:pPr>
          <w:hyperlink w:anchor="_Toc411376311" w:history="1">
            <w:r w:rsidR="003B7686" w:rsidRPr="00CA3DE4">
              <w:rPr>
                <w:rStyle w:val="Hiperhivatkozs"/>
                <w:noProof/>
                <w:color w:val="auto"/>
                <w:lang w:val="hu-HU"/>
              </w:rPr>
              <w:t>11.1.</w:t>
            </w:r>
            <w:r w:rsidR="003B7686" w:rsidRPr="00CA3DE4">
              <w:rPr>
                <w:rFonts w:eastAsiaTheme="minorEastAsia"/>
                <w:noProof/>
                <w:lang w:val="hu-HU" w:eastAsia="hu-HU"/>
              </w:rPr>
              <w:tab/>
            </w:r>
            <w:r w:rsidR="003B7686" w:rsidRPr="00CA3DE4">
              <w:rPr>
                <w:rStyle w:val="Hiperhivatkozs"/>
                <w:noProof/>
                <w:color w:val="auto"/>
                <w:spacing w:val="-1"/>
                <w:lang w:val="hu-HU"/>
              </w:rPr>
              <w:t>Általános feltételek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_Toc411376311 \h </w:instrText>
            </w:r>
            <w:r w:rsidR="003B7686" w:rsidRPr="00CA3DE4">
              <w:rPr>
                <w:noProof/>
                <w:webHidden/>
              </w:rPr>
            </w:r>
            <w:r w:rsidR="003B7686" w:rsidRPr="00CA3DE4">
              <w:rPr>
                <w:noProof/>
                <w:webHidden/>
              </w:rPr>
              <w:fldChar w:fldCharType="separate"/>
            </w:r>
            <w:r w:rsidR="003B7686" w:rsidRPr="00CA3DE4">
              <w:rPr>
                <w:noProof/>
                <w:webHidden/>
              </w:rPr>
              <w:t>15</w:t>
            </w:r>
            <w:r w:rsidR="003B7686" w:rsidRPr="00CA3DE4">
              <w:rPr>
                <w:noProof/>
                <w:webHidden/>
              </w:rPr>
              <w:fldChar w:fldCharType="end"/>
            </w:r>
          </w:hyperlink>
        </w:p>
        <w:p w:rsidR="003B7686" w:rsidRPr="00CA3DE4" w:rsidRDefault="007C630B">
          <w:pPr>
            <w:pStyle w:val="TJ3"/>
            <w:tabs>
              <w:tab w:val="left" w:pos="1320"/>
              <w:tab w:val="right" w:leader="dot" w:pos="10660"/>
            </w:tabs>
            <w:rPr>
              <w:rFonts w:eastAsiaTheme="minorEastAsia"/>
              <w:noProof/>
              <w:lang w:val="hu-HU" w:eastAsia="hu-HU"/>
            </w:rPr>
          </w:pPr>
          <w:hyperlink w:anchor="_Toc411376312" w:history="1">
            <w:r w:rsidR="003B7686" w:rsidRPr="00CA3DE4">
              <w:rPr>
                <w:rStyle w:val="Hiperhivatkozs"/>
                <w:noProof/>
                <w:color w:val="auto"/>
                <w:lang w:val="hu-HU"/>
              </w:rPr>
              <w:t>11.2.</w:t>
            </w:r>
            <w:r w:rsidR="003B7686" w:rsidRPr="00CA3DE4">
              <w:rPr>
                <w:rFonts w:eastAsiaTheme="minorEastAsia"/>
                <w:noProof/>
                <w:lang w:val="hu-HU" w:eastAsia="hu-HU"/>
              </w:rPr>
              <w:tab/>
            </w:r>
            <w:r w:rsidR="003B7686" w:rsidRPr="00CA3DE4">
              <w:rPr>
                <w:rStyle w:val="Hiperhivatkozs"/>
                <w:noProof/>
                <w:color w:val="auto"/>
                <w:spacing w:val="-1"/>
                <w:lang w:val="hu-HU"/>
              </w:rPr>
              <w:t>Támogatási módozatok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_Toc411376312 \h </w:instrText>
            </w:r>
            <w:r w:rsidR="003B7686" w:rsidRPr="00CA3DE4">
              <w:rPr>
                <w:noProof/>
                <w:webHidden/>
              </w:rPr>
            </w:r>
            <w:r w:rsidR="003B7686" w:rsidRPr="00CA3DE4">
              <w:rPr>
                <w:noProof/>
                <w:webHidden/>
              </w:rPr>
              <w:fldChar w:fldCharType="separate"/>
            </w:r>
            <w:r w:rsidR="003B7686" w:rsidRPr="00CA3DE4">
              <w:rPr>
                <w:noProof/>
                <w:webHidden/>
              </w:rPr>
              <w:t>17</w:t>
            </w:r>
            <w:r w:rsidR="003B7686" w:rsidRPr="00CA3DE4">
              <w:rPr>
                <w:noProof/>
                <w:webHidden/>
              </w:rPr>
              <w:fldChar w:fldCharType="end"/>
            </w:r>
          </w:hyperlink>
        </w:p>
        <w:p w:rsidR="003B7686" w:rsidRPr="00CA3DE4" w:rsidRDefault="007C630B">
          <w:pPr>
            <w:pStyle w:val="TJ2"/>
            <w:tabs>
              <w:tab w:val="left" w:pos="660"/>
              <w:tab w:val="right" w:leader="dot" w:pos="10660"/>
            </w:tabs>
            <w:rPr>
              <w:rFonts w:eastAsiaTheme="minorEastAsia"/>
              <w:noProof/>
              <w:lang w:val="hu-HU" w:eastAsia="hu-HU"/>
            </w:rPr>
          </w:pPr>
          <w:hyperlink w:anchor="_Toc411376313" w:history="1">
            <w:r w:rsidR="003B7686" w:rsidRPr="00CA3DE4">
              <w:rPr>
                <w:rStyle w:val="Hiperhivatkozs"/>
                <w:rFonts w:ascii="Wingdings" w:eastAsia="Wingdings" w:hAnsi="Wingdings"/>
                <w:noProof/>
                <w:color w:val="auto"/>
                <w:lang w:val="hu-HU"/>
              </w:rPr>
              <w:t></w:t>
            </w:r>
            <w:r w:rsidR="003B7686" w:rsidRPr="00CA3DE4">
              <w:rPr>
                <w:rFonts w:eastAsiaTheme="minorEastAsia"/>
                <w:noProof/>
                <w:lang w:val="hu-HU" w:eastAsia="hu-HU"/>
              </w:rPr>
              <w:tab/>
            </w:r>
            <w:r w:rsidR="003B7686" w:rsidRPr="00CA3DE4">
              <w:rPr>
                <w:rStyle w:val="Hiperhivatkozs"/>
                <w:noProof/>
                <w:color w:val="auto"/>
                <w:lang w:val="hu-HU"/>
              </w:rPr>
              <w:t>Támogatható költségek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_Toc411376313 \h </w:instrText>
            </w:r>
            <w:r w:rsidR="003B7686" w:rsidRPr="00CA3DE4">
              <w:rPr>
                <w:noProof/>
                <w:webHidden/>
              </w:rPr>
            </w:r>
            <w:r w:rsidR="003B7686" w:rsidRPr="00CA3DE4">
              <w:rPr>
                <w:noProof/>
                <w:webHidden/>
              </w:rPr>
              <w:fldChar w:fldCharType="separate"/>
            </w:r>
            <w:r w:rsidR="003B7686" w:rsidRPr="00CA3DE4">
              <w:rPr>
                <w:noProof/>
                <w:webHidden/>
              </w:rPr>
              <w:t>17</w:t>
            </w:r>
            <w:r w:rsidR="003B7686" w:rsidRPr="00CA3DE4">
              <w:rPr>
                <w:noProof/>
                <w:webHidden/>
              </w:rPr>
              <w:fldChar w:fldCharType="end"/>
            </w:r>
          </w:hyperlink>
        </w:p>
        <w:p w:rsidR="003B7686" w:rsidRPr="00CA3DE4" w:rsidRDefault="007C630B">
          <w:pPr>
            <w:pStyle w:val="TJ2"/>
            <w:tabs>
              <w:tab w:val="left" w:pos="660"/>
              <w:tab w:val="right" w:leader="dot" w:pos="10660"/>
            </w:tabs>
            <w:rPr>
              <w:rFonts w:eastAsiaTheme="minorEastAsia"/>
              <w:noProof/>
              <w:lang w:val="hu-HU" w:eastAsia="hu-HU"/>
            </w:rPr>
          </w:pPr>
          <w:hyperlink w:anchor="_Toc411376314" w:history="1">
            <w:r w:rsidR="003B7686" w:rsidRPr="00CA3DE4">
              <w:rPr>
                <w:rStyle w:val="Hiperhivatkozs"/>
                <w:rFonts w:ascii="Wingdings" w:eastAsia="Wingdings" w:hAnsi="Wingdings"/>
                <w:noProof/>
                <w:color w:val="auto"/>
                <w:lang w:val="hu-HU"/>
              </w:rPr>
              <w:t></w:t>
            </w:r>
            <w:r w:rsidR="003B7686" w:rsidRPr="00CA3DE4">
              <w:rPr>
                <w:rFonts w:eastAsiaTheme="minorEastAsia"/>
                <w:noProof/>
                <w:lang w:val="hu-HU" w:eastAsia="hu-HU"/>
              </w:rPr>
              <w:tab/>
            </w:r>
            <w:r w:rsidR="003B7686" w:rsidRPr="00CA3DE4">
              <w:rPr>
                <w:rStyle w:val="Hiperhivatkozs"/>
                <w:noProof/>
                <w:color w:val="auto"/>
                <w:lang w:val="hu-HU"/>
              </w:rPr>
              <w:t>Támogatható közvetlen költségek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_Toc411376314 \h </w:instrText>
            </w:r>
            <w:r w:rsidR="003B7686" w:rsidRPr="00CA3DE4">
              <w:rPr>
                <w:noProof/>
                <w:webHidden/>
              </w:rPr>
            </w:r>
            <w:r w:rsidR="003B7686" w:rsidRPr="00CA3DE4">
              <w:rPr>
                <w:noProof/>
                <w:webHidden/>
              </w:rPr>
              <w:fldChar w:fldCharType="separate"/>
            </w:r>
            <w:r w:rsidR="003B7686" w:rsidRPr="00CA3DE4">
              <w:rPr>
                <w:noProof/>
                <w:webHidden/>
              </w:rPr>
              <w:t>17</w:t>
            </w:r>
            <w:r w:rsidR="003B7686" w:rsidRPr="00CA3DE4">
              <w:rPr>
                <w:noProof/>
                <w:webHidden/>
              </w:rPr>
              <w:fldChar w:fldCharType="end"/>
            </w:r>
          </w:hyperlink>
        </w:p>
        <w:p w:rsidR="003B7686" w:rsidRPr="00CA3DE4" w:rsidRDefault="007C630B">
          <w:pPr>
            <w:pStyle w:val="TJ2"/>
            <w:tabs>
              <w:tab w:val="left" w:pos="660"/>
              <w:tab w:val="right" w:leader="dot" w:pos="10660"/>
            </w:tabs>
            <w:rPr>
              <w:rFonts w:eastAsiaTheme="minorEastAsia"/>
              <w:noProof/>
              <w:lang w:val="hu-HU" w:eastAsia="hu-HU"/>
            </w:rPr>
          </w:pPr>
          <w:hyperlink w:anchor="_Toc411376315" w:history="1">
            <w:r w:rsidR="003B7686" w:rsidRPr="00CA3DE4">
              <w:rPr>
                <w:rStyle w:val="Hiperhivatkozs"/>
                <w:rFonts w:ascii="Wingdings" w:eastAsia="Wingdings" w:hAnsi="Wingdings"/>
                <w:noProof/>
                <w:color w:val="auto"/>
                <w:lang w:val="hu-HU"/>
              </w:rPr>
              <w:t></w:t>
            </w:r>
            <w:r w:rsidR="003B7686" w:rsidRPr="00CA3DE4">
              <w:rPr>
                <w:rFonts w:eastAsiaTheme="minorEastAsia"/>
                <w:noProof/>
                <w:lang w:val="hu-HU" w:eastAsia="hu-HU"/>
              </w:rPr>
              <w:tab/>
            </w:r>
            <w:r w:rsidR="003B7686" w:rsidRPr="00CA3DE4">
              <w:rPr>
                <w:rStyle w:val="Hiperhivatkozs"/>
                <w:noProof/>
                <w:color w:val="auto"/>
                <w:lang w:val="hu-HU"/>
              </w:rPr>
              <w:t>Támogatható közvetett költségek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_Toc411376315 \h </w:instrText>
            </w:r>
            <w:r w:rsidR="003B7686" w:rsidRPr="00CA3DE4">
              <w:rPr>
                <w:noProof/>
                <w:webHidden/>
              </w:rPr>
            </w:r>
            <w:r w:rsidR="003B7686" w:rsidRPr="00CA3DE4">
              <w:rPr>
                <w:noProof/>
                <w:webHidden/>
              </w:rPr>
              <w:fldChar w:fldCharType="separate"/>
            </w:r>
            <w:r w:rsidR="003B7686" w:rsidRPr="00CA3DE4">
              <w:rPr>
                <w:noProof/>
                <w:webHidden/>
              </w:rPr>
              <w:t>18</w:t>
            </w:r>
            <w:r w:rsidR="003B7686" w:rsidRPr="00CA3DE4">
              <w:rPr>
                <w:noProof/>
                <w:webHidden/>
              </w:rPr>
              <w:fldChar w:fldCharType="end"/>
            </w:r>
          </w:hyperlink>
        </w:p>
        <w:p w:rsidR="003B7686" w:rsidRPr="00CA3DE4" w:rsidRDefault="007C630B">
          <w:pPr>
            <w:pStyle w:val="TJ2"/>
            <w:tabs>
              <w:tab w:val="left" w:pos="660"/>
              <w:tab w:val="right" w:leader="dot" w:pos="10660"/>
            </w:tabs>
            <w:rPr>
              <w:rFonts w:eastAsiaTheme="minorEastAsia"/>
              <w:noProof/>
              <w:lang w:val="hu-HU" w:eastAsia="hu-HU"/>
            </w:rPr>
          </w:pPr>
          <w:hyperlink w:anchor="_Toc411376316" w:history="1">
            <w:r w:rsidR="003B7686" w:rsidRPr="00CA3DE4">
              <w:rPr>
                <w:rStyle w:val="Hiperhivatkozs"/>
                <w:rFonts w:ascii="Wingdings" w:eastAsia="Wingdings" w:hAnsi="Wingdings"/>
                <w:noProof/>
                <w:color w:val="auto"/>
                <w:lang w:val="hu-HU"/>
              </w:rPr>
              <w:t></w:t>
            </w:r>
            <w:r w:rsidR="003B7686" w:rsidRPr="00CA3DE4">
              <w:rPr>
                <w:rFonts w:eastAsiaTheme="minorEastAsia"/>
                <w:noProof/>
                <w:lang w:val="hu-HU" w:eastAsia="hu-HU"/>
              </w:rPr>
              <w:tab/>
            </w:r>
            <w:r w:rsidR="003B7686" w:rsidRPr="00CA3DE4">
              <w:rPr>
                <w:rStyle w:val="Hiperhivatkozs"/>
                <w:noProof/>
                <w:color w:val="auto"/>
                <w:lang w:val="hu-HU"/>
              </w:rPr>
              <w:t>Nem támogatható költségek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_Toc411376316 \h </w:instrText>
            </w:r>
            <w:r w:rsidR="003B7686" w:rsidRPr="00CA3DE4">
              <w:rPr>
                <w:noProof/>
                <w:webHidden/>
              </w:rPr>
            </w:r>
            <w:r w:rsidR="003B7686" w:rsidRPr="00CA3DE4">
              <w:rPr>
                <w:noProof/>
                <w:webHidden/>
              </w:rPr>
              <w:fldChar w:fldCharType="separate"/>
            </w:r>
            <w:r w:rsidR="003B7686" w:rsidRPr="00CA3DE4">
              <w:rPr>
                <w:noProof/>
                <w:webHidden/>
              </w:rPr>
              <w:t>18</w:t>
            </w:r>
            <w:r w:rsidR="003B7686" w:rsidRPr="00CA3DE4">
              <w:rPr>
                <w:noProof/>
                <w:webHidden/>
              </w:rPr>
              <w:fldChar w:fldCharType="end"/>
            </w:r>
          </w:hyperlink>
        </w:p>
        <w:p w:rsidR="003B7686" w:rsidRPr="00CA3DE4" w:rsidRDefault="007C630B">
          <w:pPr>
            <w:pStyle w:val="TJ2"/>
            <w:tabs>
              <w:tab w:val="left" w:pos="660"/>
              <w:tab w:val="right" w:leader="dot" w:pos="10660"/>
            </w:tabs>
            <w:rPr>
              <w:rFonts w:eastAsiaTheme="minorEastAsia"/>
              <w:noProof/>
              <w:lang w:val="hu-HU" w:eastAsia="hu-HU"/>
            </w:rPr>
          </w:pPr>
          <w:hyperlink w:anchor="_Toc411376317" w:history="1">
            <w:r w:rsidR="003B7686" w:rsidRPr="00CA3DE4">
              <w:rPr>
                <w:rStyle w:val="Hiperhivatkozs"/>
                <w:rFonts w:ascii="Wingdings" w:eastAsia="Wingdings" w:hAnsi="Wingdings"/>
                <w:noProof/>
                <w:color w:val="auto"/>
                <w:lang w:val="hu-HU"/>
              </w:rPr>
              <w:t></w:t>
            </w:r>
            <w:r w:rsidR="003B7686" w:rsidRPr="00CA3DE4">
              <w:rPr>
                <w:rFonts w:eastAsiaTheme="minorEastAsia"/>
                <w:noProof/>
                <w:lang w:val="hu-HU" w:eastAsia="hu-HU"/>
              </w:rPr>
              <w:tab/>
            </w:r>
            <w:r w:rsidR="003B7686" w:rsidRPr="00CA3DE4">
              <w:rPr>
                <w:rStyle w:val="Hiperhivatkozs"/>
                <w:noProof/>
                <w:color w:val="auto"/>
                <w:spacing w:val="-1"/>
                <w:lang w:val="hu-HU"/>
              </w:rPr>
              <w:t>A végső támogatás kiszámítása – Alátámasztó dokumentumok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_Toc411376317 \h </w:instrText>
            </w:r>
            <w:r w:rsidR="003B7686" w:rsidRPr="00CA3DE4">
              <w:rPr>
                <w:noProof/>
                <w:webHidden/>
              </w:rPr>
            </w:r>
            <w:r w:rsidR="003B7686" w:rsidRPr="00CA3DE4">
              <w:rPr>
                <w:noProof/>
                <w:webHidden/>
              </w:rPr>
              <w:fldChar w:fldCharType="separate"/>
            </w:r>
            <w:r w:rsidR="003B7686" w:rsidRPr="00CA3DE4">
              <w:rPr>
                <w:noProof/>
                <w:webHidden/>
              </w:rPr>
              <w:t>19</w:t>
            </w:r>
            <w:r w:rsidR="003B7686" w:rsidRPr="00CA3DE4">
              <w:rPr>
                <w:noProof/>
                <w:webHidden/>
              </w:rPr>
              <w:fldChar w:fldCharType="end"/>
            </w:r>
          </w:hyperlink>
        </w:p>
        <w:p w:rsidR="003B7686" w:rsidRPr="00CA3DE4" w:rsidRDefault="007C630B">
          <w:pPr>
            <w:pStyle w:val="TJ2"/>
            <w:tabs>
              <w:tab w:val="left" w:pos="660"/>
              <w:tab w:val="right" w:leader="dot" w:pos="10660"/>
            </w:tabs>
            <w:rPr>
              <w:rFonts w:eastAsiaTheme="minorEastAsia"/>
              <w:noProof/>
              <w:lang w:val="hu-HU" w:eastAsia="hu-HU"/>
            </w:rPr>
          </w:pPr>
          <w:hyperlink w:anchor="_Toc411376318" w:history="1">
            <w:r w:rsidR="003B7686" w:rsidRPr="00CA3DE4">
              <w:rPr>
                <w:rStyle w:val="Hiperhivatkozs"/>
                <w:rFonts w:ascii="Wingdings" w:eastAsia="Wingdings" w:hAnsi="Wingdings"/>
                <w:noProof/>
                <w:color w:val="auto"/>
                <w:spacing w:val="-1"/>
                <w:lang w:val="hu-HU"/>
              </w:rPr>
              <w:t></w:t>
            </w:r>
            <w:r w:rsidR="003B7686" w:rsidRPr="00CA3DE4">
              <w:rPr>
                <w:rFonts w:eastAsiaTheme="minorEastAsia"/>
                <w:noProof/>
                <w:lang w:val="hu-HU" w:eastAsia="hu-HU"/>
              </w:rPr>
              <w:tab/>
            </w:r>
            <w:r w:rsidR="003B7686" w:rsidRPr="00CA3DE4">
              <w:rPr>
                <w:rStyle w:val="Hiperhivatkozs"/>
                <w:noProof/>
                <w:color w:val="auto"/>
                <w:spacing w:val="-1"/>
                <w:lang w:val="hu-HU"/>
              </w:rPr>
              <w:t>Non-profit szabály</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_Toc411376318 \h </w:instrText>
            </w:r>
            <w:r w:rsidR="003B7686" w:rsidRPr="00CA3DE4">
              <w:rPr>
                <w:noProof/>
                <w:webHidden/>
              </w:rPr>
            </w:r>
            <w:r w:rsidR="003B7686" w:rsidRPr="00CA3DE4">
              <w:rPr>
                <w:noProof/>
                <w:webHidden/>
              </w:rPr>
              <w:fldChar w:fldCharType="separate"/>
            </w:r>
            <w:r w:rsidR="003B7686" w:rsidRPr="00CA3DE4">
              <w:rPr>
                <w:noProof/>
                <w:webHidden/>
              </w:rPr>
              <w:t>19</w:t>
            </w:r>
            <w:r w:rsidR="003B7686" w:rsidRPr="00CA3DE4">
              <w:rPr>
                <w:noProof/>
                <w:webHidden/>
              </w:rPr>
              <w:fldChar w:fldCharType="end"/>
            </w:r>
          </w:hyperlink>
        </w:p>
        <w:p w:rsidR="003B7686" w:rsidRPr="00CA3DE4" w:rsidRDefault="007C630B">
          <w:pPr>
            <w:pStyle w:val="TJ3"/>
            <w:tabs>
              <w:tab w:val="left" w:pos="1320"/>
              <w:tab w:val="right" w:leader="dot" w:pos="10660"/>
            </w:tabs>
            <w:rPr>
              <w:rFonts w:eastAsiaTheme="minorEastAsia"/>
              <w:noProof/>
              <w:lang w:val="hu-HU" w:eastAsia="hu-HU"/>
            </w:rPr>
          </w:pPr>
          <w:hyperlink w:anchor="_Toc411376319" w:history="1">
            <w:r w:rsidR="003B7686" w:rsidRPr="00CA3DE4">
              <w:rPr>
                <w:rStyle w:val="Hiperhivatkozs"/>
                <w:noProof/>
                <w:color w:val="auto"/>
                <w:lang w:val="hu-HU"/>
              </w:rPr>
              <w:t>11.3.</w:t>
            </w:r>
            <w:r w:rsidR="003B7686" w:rsidRPr="00CA3DE4">
              <w:rPr>
                <w:rFonts w:eastAsiaTheme="minorEastAsia"/>
                <w:noProof/>
                <w:lang w:val="hu-HU" w:eastAsia="hu-HU"/>
              </w:rPr>
              <w:tab/>
            </w:r>
            <w:r w:rsidR="003B7686" w:rsidRPr="00CA3DE4">
              <w:rPr>
                <w:rStyle w:val="Hiperhivatkozs"/>
                <w:noProof/>
                <w:color w:val="auto"/>
                <w:spacing w:val="-1"/>
                <w:lang w:val="hu-HU"/>
              </w:rPr>
              <w:t>Kifizetési megbízások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_Toc411376319 \h </w:instrText>
            </w:r>
            <w:r w:rsidR="003B7686" w:rsidRPr="00CA3DE4">
              <w:rPr>
                <w:noProof/>
                <w:webHidden/>
              </w:rPr>
            </w:r>
            <w:r w:rsidR="003B7686" w:rsidRPr="00CA3DE4">
              <w:rPr>
                <w:noProof/>
                <w:webHidden/>
              </w:rPr>
              <w:fldChar w:fldCharType="separate"/>
            </w:r>
            <w:r w:rsidR="003B7686" w:rsidRPr="00CA3DE4">
              <w:rPr>
                <w:noProof/>
                <w:webHidden/>
              </w:rPr>
              <w:t>19</w:t>
            </w:r>
            <w:r w:rsidR="003B7686" w:rsidRPr="00CA3DE4">
              <w:rPr>
                <w:noProof/>
                <w:webHidden/>
              </w:rPr>
              <w:fldChar w:fldCharType="end"/>
            </w:r>
          </w:hyperlink>
        </w:p>
        <w:p w:rsidR="003B7686" w:rsidRPr="00CA3DE4" w:rsidRDefault="007C630B">
          <w:pPr>
            <w:pStyle w:val="TJ3"/>
            <w:tabs>
              <w:tab w:val="left" w:pos="1320"/>
              <w:tab w:val="right" w:leader="dot" w:pos="10660"/>
            </w:tabs>
            <w:rPr>
              <w:rFonts w:eastAsiaTheme="minorEastAsia"/>
              <w:noProof/>
              <w:lang w:val="hu-HU" w:eastAsia="hu-HU"/>
            </w:rPr>
          </w:pPr>
          <w:hyperlink w:anchor="_Toc411376320" w:history="1">
            <w:r w:rsidR="003B7686" w:rsidRPr="00CA3DE4">
              <w:rPr>
                <w:rStyle w:val="Hiperhivatkozs"/>
                <w:noProof/>
                <w:color w:val="auto"/>
                <w:lang w:val="hu-HU"/>
              </w:rPr>
              <w:t>11.4.</w:t>
            </w:r>
            <w:r w:rsidR="003B7686" w:rsidRPr="00CA3DE4">
              <w:rPr>
                <w:rFonts w:eastAsiaTheme="minorEastAsia"/>
                <w:noProof/>
                <w:lang w:val="hu-HU" w:eastAsia="hu-HU"/>
              </w:rPr>
              <w:tab/>
            </w:r>
            <w:r w:rsidR="003B7686" w:rsidRPr="00CA3DE4">
              <w:rPr>
                <w:rStyle w:val="Hiperhivatkozs"/>
                <w:noProof/>
                <w:color w:val="auto"/>
                <w:spacing w:val="-1"/>
                <w:lang w:val="hu-HU"/>
              </w:rPr>
              <w:t>Előfinanszírozási garancia</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_Toc411376320 \h </w:instrText>
            </w:r>
            <w:r w:rsidR="003B7686" w:rsidRPr="00CA3DE4">
              <w:rPr>
                <w:noProof/>
                <w:webHidden/>
              </w:rPr>
            </w:r>
            <w:r w:rsidR="003B7686" w:rsidRPr="00CA3DE4">
              <w:rPr>
                <w:noProof/>
                <w:webHidden/>
              </w:rPr>
              <w:fldChar w:fldCharType="separate"/>
            </w:r>
            <w:r w:rsidR="003B7686" w:rsidRPr="00CA3DE4">
              <w:rPr>
                <w:noProof/>
                <w:webHidden/>
              </w:rPr>
              <w:t>20</w:t>
            </w:r>
            <w:r w:rsidR="003B7686" w:rsidRPr="00CA3DE4">
              <w:rPr>
                <w:noProof/>
                <w:webHidden/>
              </w:rPr>
              <w:fldChar w:fldCharType="end"/>
            </w:r>
          </w:hyperlink>
        </w:p>
        <w:p w:rsidR="003B7686" w:rsidRPr="00CA3DE4" w:rsidRDefault="007C630B">
          <w:pPr>
            <w:pStyle w:val="TJ1"/>
            <w:tabs>
              <w:tab w:val="left" w:pos="660"/>
              <w:tab w:val="right" w:leader="dot" w:pos="10660"/>
            </w:tabs>
            <w:rPr>
              <w:rFonts w:eastAsiaTheme="minorEastAsia"/>
              <w:noProof/>
              <w:lang w:val="hu-HU" w:eastAsia="hu-HU"/>
            </w:rPr>
          </w:pPr>
          <w:hyperlink w:anchor="_Toc411376321" w:history="1">
            <w:r w:rsidR="003B7686" w:rsidRPr="00CA3DE4">
              <w:rPr>
                <w:rStyle w:val="Hiperhivatkozs"/>
                <w:noProof/>
                <w:color w:val="auto"/>
                <w:lang w:val="hu-HU"/>
              </w:rPr>
              <w:t>12.</w:t>
            </w:r>
            <w:r w:rsidR="003B7686" w:rsidRPr="00CA3DE4">
              <w:rPr>
                <w:rFonts w:eastAsiaTheme="minorEastAsia"/>
                <w:noProof/>
                <w:lang w:val="hu-HU" w:eastAsia="hu-HU"/>
              </w:rPr>
              <w:tab/>
            </w:r>
            <w:r w:rsidR="003B7686" w:rsidRPr="00CA3DE4">
              <w:rPr>
                <w:rStyle w:val="Hiperhivatkozs"/>
                <w:noProof/>
                <w:color w:val="auto"/>
                <w:spacing w:val="-1"/>
                <w:lang w:val="hu-HU"/>
              </w:rPr>
              <w:t>KÖZZÉTÉTEL</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_Toc411376321 \h </w:instrText>
            </w:r>
            <w:r w:rsidR="003B7686" w:rsidRPr="00CA3DE4">
              <w:rPr>
                <w:noProof/>
                <w:webHidden/>
              </w:rPr>
            </w:r>
            <w:r w:rsidR="003B7686" w:rsidRPr="00CA3DE4">
              <w:rPr>
                <w:noProof/>
                <w:webHidden/>
              </w:rPr>
              <w:fldChar w:fldCharType="separate"/>
            </w:r>
            <w:r w:rsidR="003B7686" w:rsidRPr="00CA3DE4">
              <w:rPr>
                <w:noProof/>
                <w:webHidden/>
              </w:rPr>
              <w:t>20</w:t>
            </w:r>
            <w:r w:rsidR="003B7686" w:rsidRPr="00CA3DE4">
              <w:rPr>
                <w:noProof/>
                <w:webHidden/>
              </w:rPr>
              <w:fldChar w:fldCharType="end"/>
            </w:r>
          </w:hyperlink>
        </w:p>
        <w:p w:rsidR="003B7686" w:rsidRPr="00CA3DE4" w:rsidRDefault="007C630B">
          <w:pPr>
            <w:pStyle w:val="TJ3"/>
            <w:tabs>
              <w:tab w:val="right" w:leader="dot" w:pos="10660"/>
            </w:tabs>
            <w:rPr>
              <w:rFonts w:eastAsiaTheme="minorEastAsia"/>
              <w:noProof/>
              <w:lang w:val="hu-HU" w:eastAsia="hu-HU"/>
            </w:rPr>
          </w:pPr>
          <w:hyperlink w:anchor="_Toc411376322" w:history="1">
            <w:r w:rsidR="003B7686" w:rsidRPr="00CA3DE4">
              <w:rPr>
                <w:rStyle w:val="Hiperhivatkozs"/>
                <w:noProof/>
                <w:color w:val="auto"/>
              </w:rPr>
              <w:t>12.1 Kedvezményezett részről</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_Toc411376322 \h </w:instrText>
            </w:r>
            <w:r w:rsidR="003B7686" w:rsidRPr="00CA3DE4">
              <w:rPr>
                <w:noProof/>
                <w:webHidden/>
              </w:rPr>
            </w:r>
            <w:r w:rsidR="003B7686" w:rsidRPr="00CA3DE4">
              <w:rPr>
                <w:noProof/>
                <w:webHidden/>
              </w:rPr>
              <w:fldChar w:fldCharType="separate"/>
            </w:r>
            <w:r w:rsidR="003B7686" w:rsidRPr="00CA3DE4">
              <w:rPr>
                <w:noProof/>
                <w:webHidden/>
              </w:rPr>
              <w:t>20</w:t>
            </w:r>
            <w:r w:rsidR="003B7686" w:rsidRPr="00CA3DE4">
              <w:rPr>
                <w:noProof/>
                <w:webHidden/>
              </w:rPr>
              <w:fldChar w:fldCharType="end"/>
            </w:r>
          </w:hyperlink>
        </w:p>
        <w:p w:rsidR="003B7686" w:rsidRPr="00CA3DE4" w:rsidRDefault="007C630B">
          <w:pPr>
            <w:pStyle w:val="TJ3"/>
            <w:tabs>
              <w:tab w:val="right" w:leader="dot" w:pos="10660"/>
            </w:tabs>
            <w:rPr>
              <w:rFonts w:eastAsiaTheme="minorEastAsia"/>
              <w:noProof/>
              <w:lang w:val="hu-HU" w:eastAsia="hu-HU"/>
            </w:rPr>
          </w:pPr>
          <w:hyperlink w:anchor="_Toc411376323" w:history="1">
            <w:r w:rsidR="003B7686" w:rsidRPr="00CA3DE4">
              <w:rPr>
                <w:rStyle w:val="Hiperhivatkozs"/>
                <w:noProof/>
                <w:color w:val="auto"/>
              </w:rPr>
              <w:t>12.2 Az Úgynökség és/vagy a Bizottsági részéről</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_Toc411376323 \h </w:instrText>
            </w:r>
            <w:r w:rsidR="003B7686" w:rsidRPr="00CA3DE4">
              <w:rPr>
                <w:noProof/>
                <w:webHidden/>
              </w:rPr>
            </w:r>
            <w:r w:rsidR="003B7686" w:rsidRPr="00CA3DE4">
              <w:rPr>
                <w:noProof/>
                <w:webHidden/>
              </w:rPr>
              <w:fldChar w:fldCharType="separate"/>
            </w:r>
            <w:r w:rsidR="003B7686" w:rsidRPr="00CA3DE4">
              <w:rPr>
                <w:noProof/>
                <w:webHidden/>
              </w:rPr>
              <w:t>20</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324" w:history="1">
            <w:r w:rsidR="003B7686" w:rsidRPr="00CA3DE4">
              <w:rPr>
                <w:rStyle w:val="Hiperhivatkozs"/>
                <w:noProof/>
                <w:color w:val="auto"/>
              </w:rPr>
              <w:t>12.3</w:t>
            </w:r>
            <w:r w:rsidR="003B7686" w:rsidRPr="00CA3DE4">
              <w:rPr>
                <w:rFonts w:eastAsiaTheme="minorEastAsia"/>
                <w:noProof/>
                <w:lang w:val="hu-HU" w:eastAsia="hu-HU"/>
              </w:rPr>
              <w:tab/>
            </w:r>
            <w:r w:rsidR="003B7686" w:rsidRPr="00CA3DE4">
              <w:rPr>
                <w:rStyle w:val="Hiperhivatkozs"/>
                <w:noProof/>
                <w:color w:val="auto"/>
              </w:rPr>
              <w:t>Kommunikáció és terjesztés</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_Toc411376324 \h </w:instrText>
            </w:r>
            <w:r w:rsidR="003B7686" w:rsidRPr="00CA3DE4">
              <w:rPr>
                <w:noProof/>
                <w:webHidden/>
              </w:rPr>
            </w:r>
            <w:r w:rsidR="003B7686" w:rsidRPr="00CA3DE4">
              <w:rPr>
                <w:noProof/>
                <w:webHidden/>
              </w:rPr>
              <w:fldChar w:fldCharType="separate"/>
            </w:r>
            <w:r w:rsidR="003B7686" w:rsidRPr="00CA3DE4">
              <w:rPr>
                <w:noProof/>
                <w:webHidden/>
              </w:rPr>
              <w:t>21</w:t>
            </w:r>
            <w:r w:rsidR="003B7686" w:rsidRPr="00CA3DE4">
              <w:rPr>
                <w:noProof/>
                <w:webHidden/>
              </w:rPr>
              <w:fldChar w:fldCharType="end"/>
            </w:r>
          </w:hyperlink>
        </w:p>
        <w:p w:rsidR="003B7686" w:rsidRPr="00CA3DE4" w:rsidRDefault="007C630B">
          <w:pPr>
            <w:pStyle w:val="TJ1"/>
            <w:tabs>
              <w:tab w:val="left" w:pos="660"/>
              <w:tab w:val="right" w:leader="dot" w:pos="10660"/>
            </w:tabs>
            <w:rPr>
              <w:rFonts w:eastAsiaTheme="minorEastAsia"/>
              <w:noProof/>
              <w:lang w:val="hu-HU" w:eastAsia="hu-HU"/>
            </w:rPr>
          </w:pPr>
          <w:hyperlink w:anchor="_Toc411376325" w:history="1">
            <w:r w:rsidR="003B7686" w:rsidRPr="00CA3DE4">
              <w:rPr>
                <w:rStyle w:val="Hiperhivatkozs"/>
                <w:noProof/>
                <w:color w:val="auto"/>
                <w:lang w:val="hu-HU"/>
              </w:rPr>
              <w:t>13.</w:t>
            </w:r>
            <w:r w:rsidR="003B7686" w:rsidRPr="00CA3DE4">
              <w:rPr>
                <w:rFonts w:eastAsiaTheme="minorEastAsia"/>
                <w:noProof/>
                <w:lang w:val="hu-HU" w:eastAsia="hu-HU"/>
              </w:rPr>
              <w:tab/>
            </w:r>
            <w:r w:rsidR="003B7686" w:rsidRPr="00CA3DE4">
              <w:rPr>
                <w:rStyle w:val="Hiperhivatkozs"/>
                <w:noProof/>
                <w:color w:val="auto"/>
                <w:lang w:val="hu-HU"/>
              </w:rPr>
              <w:t>ADATVÉDELEM</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_Toc411376325 \h </w:instrText>
            </w:r>
            <w:r w:rsidR="003B7686" w:rsidRPr="00CA3DE4">
              <w:rPr>
                <w:noProof/>
                <w:webHidden/>
              </w:rPr>
            </w:r>
            <w:r w:rsidR="003B7686" w:rsidRPr="00CA3DE4">
              <w:rPr>
                <w:noProof/>
                <w:webHidden/>
              </w:rPr>
              <w:fldChar w:fldCharType="separate"/>
            </w:r>
            <w:r w:rsidR="003B7686" w:rsidRPr="00CA3DE4">
              <w:rPr>
                <w:noProof/>
                <w:webHidden/>
              </w:rPr>
              <w:t>21</w:t>
            </w:r>
            <w:r w:rsidR="003B7686" w:rsidRPr="00CA3DE4">
              <w:rPr>
                <w:noProof/>
                <w:webHidden/>
              </w:rPr>
              <w:fldChar w:fldCharType="end"/>
            </w:r>
          </w:hyperlink>
        </w:p>
        <w:p w:rsidR="003B7686" w:rsidRPr="00CA3DE4" w:rsidRDefault="007C630B">
          <w:pPr>
            <w:pStyle w:val="TJ1"/>
            <w:tabs>
              <w:tab w:val="left" w:pos="660"/>
              <w:tab w:val="right" w:leader="dot" w:pos="10660"/>
            </w:tabs>
            <w:rPr>
              <w:rFonts w:eastAsiaTheme="minorEastAsia"/>
              <w:noProof/>
              <w:lang w:val="hu-HU" w:eastAsia="hu-HU"/>
            </w:rPr>
          </w:pPr>
          <w:hyperlink w:anchor="_Toc411376326" w:history="1">
            <w:r w:rsidR="003B7686" w:rsidRPr="00CA3DE4">
              <w:rPr>
                <w:rStyle w:val="Hiperhivatkozs"/>
                <w:noProof/>
                <w:color w:val="auto"/>
                <w:lang w:val="hu-HU"/>
              </w:rPr>
              <w:t>14.</w:t>
            </w:r>
            <w:r w:rsidR="003B7686" w:rsidRPr="00CA3DE4">
              <w:rPr>
                <w:rFonts w:eastAsiaTheme="minorEastAsia"/>
                <w:noProof/>
                <w:lang w:val="hu-HU" w:eastAsia="hu-HU"/>
              </w:rPr>
              <w:tab/>
            </w:r>
            <w:r w:rsidR="003B7686" w:rsidRPr="00CA3DE4">
              <w:rPr>
                <w:rStyle w:val="Hiperhivatkozs"/>
                <w:noProof/>
                <w:color w:val="auto"/>
                <w:spacing w:val="-1"/>
                <w:lang w:val="hu-HU"/>
              </w:rPr>
              <w:t>AZ AJÁNLATOK BEADÁSÁRA VONATKOZÓ ELJÁRÁS</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_Toc411376326 \h </w:instrText>
            </w:r>
            <w:r w:rsidR="003B7686" w:rsidRPr="00CA3DE4">
              <w:rPr>
                <w:noProof/>
                <w:webHidden/>
              </w:rPr>
            </w:r>
            <w:r w:rsidR="003B7686" w:rsidRPr="00CA3DE4">
              <w:rPr>
                <w:noProof/>
                <w:webHidden/>
              </w:rPr>
              <w:fldChar w:fldCharType="separate"/>
            </w:r>
            <w:r w:rsidR="003B7686" w:rsidRPr="00CA3DE4">
              <w:rPr>
                <w:noProof/>
                <w:webHidden/>
              </w:rPr>
              <w:t>21</w:t>
            </w:r>
            <w:r w:rsidR="003B7686" w:rsidRPr="00CA3DE4">
              <w:rPr>
                <w:noProof/>
                <w:webHidden/>
              </w:rPr>
              <w:fldChar w:fldCharType="end"/>
            </w:r>
          </w:hyperlink>
        </w:p>
        <w:p w:rsidR="003B7686" w:rsidRPr="00CA3DE4" w:rsidRDefault="007C630B">
          <w:pPr>
            <w:pStyle w:val="TJ3"/>
            <w:tabs>
              <w:tab w:val="right" w:leader="dot" w:pos="10660"/>
            </w:tabs>
            <w:rPr>
              <w:rFonts w:eastAsiaTheme="minorEastAsia"/>
              <w:noProof/>
              <w:lang w:val="hu-HU" w:eastAsia="hu-HU"/>
            </w:rPr>
          </w:pPr>
          <w:hyperlink w:anchor="_Toc411376327" w:history="1">
            <w:r w:rsidR="003B7686" w:rsidRPr="00CA3DE4">
              <w:rPr>
                <w:rStyle w:val="Hiperhivatkozs"/>
                <w:noProof/>
                <w:color w:val="auto"/>
                <w:lang w:val="hu-HU"/>
              </w:rPr>
              <w:t>14.1 Közzététel</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_Toc411376327 \h </w:instrText>
            </w:r>
            <w:r w:rsidR="003B7686" w:rsidRPr="00CA3DE4">
              <w:rPr>
                <w:noProof/>
                <w:webHidden/>
              </w:rPr>
            </w:r>
            <w:r w:rsidR="003B7686" w:rsidRPr="00CA3DE4">
              <w:rPr>
                <w:noProof/>
                <w:webHidden/>
              </w:rPr>
              <w:fldChar w:fldCharType="separate"/>
            </w:r>
            <w:r w:rsidR="003B7686" w:rsidRPr="00CA3DE4">
              <w:rPr>
                <w:noProof/>
                <w:webHidden/>
              </w:rPr>
              <w:t>21</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328" w:history="1">
            <w:r w:rsidR="003B7686" w:rsidRPr="00CA3DE4">
              <w:rPr>
                <w:rStyle w:val="Hiperhivatkozs"/>
                <w:noProof/>
                <w:color w:val="auto"/>
                <w:lang w:val="hu-HU"/>
              </w:rPr>
              <w:t>14.2</w:t>
            </w:r>
            <w:r w:rsidR="003B7686" w:rsidRPr="00CA3DE4">
              <w:rPr>
                <w:rFonts w:eastAsiaTheme="minorEastAsia"/>
                <w:noProof/>
                <w:lang w:val="hu-HU" w:eastAsia="hu-HU"/>
              </w:rPr>
              <w:tab/>
            </w:r>
            <w:r w:rsidR="003B7686" w:rsidRPr="00CA3DE4">
              <w:rPr>
                <w:rStyle w:val="Hiperhivatkozs"/>
                <w:noProof/>
                <w:color w:val="auto"/>
                <w:lang w:val="hu-HU"/>
              </w:rPr>
              <w:t>Regisztráció a Résztvevői Portálon</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_Toc411376328 \h </w:instrText>
            </w:r>
            <w:r w:rsidR="003B7686" w:rsidRPr="00CA3DE4">
              <w:rPr>
                <w:noProof/>
                <w:webHidden/>
              </w:rPr>
            </w:r>
            <w:r w:rsidR="003B7686" w:rsidRPr="00CA3DE4">
              <w:rPr>
                <w:noProof/>
                <w:webHidden/>
              </w:rPr>
              <w:fldChar w:fldCharType="separate"/>
            </w:r>
            <w:r w:rsidR="003B7686" w:rsidRPr="00CA3DE4">
              <w:rPr>
                <w:noProof/>
                <w:webHidden/>
              </w:rPr>
              <w:t>22</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329" w:history="1">
            <w:r w:rsidR="003B7686" w:rsidRPr="00CA3DE4">
              <w:rPr>
                <w:rStyle w:val="Hiperhivatkozs"/>
                <w:noProof/>
                <w:color w:val="auto"/>
                <w:lang w:val="hu-HU"/>
              </w:rPr>
              <w:t>14.3</w:t>
            </w:r>
            <w:r w:rsidR="003B7686" w:rsidRPr="00CA3DE4">
              <w:rPr>
                <w:rFonts w:eastAsiaTheme="minorEastAsia"/>
                <w:noProof/>
                <w:lang w:val="hu-HU" w:eastAsia="hu-HU"/>
              </w:rPr>
              <w:tab/>
            </w:r>
            <w:r w:rsidR="003B7686" w:rsidRPr="00CA3DE4">
              <w:rPr>
                <w:rStyle w:val="Hiperhivatkozs"/>
                <w:noProof/>
                <w:color w:val="auto"/>
                <w:lang w:val="hu-HU"/>
              </w:rPr>
              <w:t>Pályázatok benyújtása</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_Toc411376329 \h </w:instrText>
            </w:r>
            <w:r w:rsidR="003B7686" w:rsidRPr="00CA3DE4">
              <w:rPr>
                <w:noProof/>
                <w:webHidden/>
              </w:rPr>
            </w:r>
            <w:r w:rsidR="003B7686" w:rsidRPr="00CA3DE4">
              <w:rPr>
                <w:noProof/>
                <w:webHidden/>
              </w:rPr>
              <w:fldChar w:fldCharType="separate"/>
            </w:r>
            <w:r w:rsidR="003B7686" w:rsidRPr="00CA3DE4">
              <w:rPr>
                <w:noProof/>
                <w:webHidden/>
              </w:rPr>
              <w:t>22</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330" w:history="1">
            <w:r w:rsidR="003B7686" w:rsidRPr="00CA3DE4">
              <w:rPr>
                <w:rStyle w:val="Hiperhivatkozs"/>
                <w:noProof/>
                <w:color w:val="auto"/>
                <w:lang w:val="hu-HU"/>
              </w:rPr>
              <w:t>14.4</w:t>
            </w:r>
            <w:r w:rsidR="003B7686" w:rsidRPr="00CA3DE4">
              <w:rPr>
                <w:rFonts w:eastAsiaTheme="minorEastAsia"/>
                <w:noProof/>
                <w:lang w:val="hu-HU" w:eastAsia="hu-HU"/>
              </w:rPr>
              <w:tab/>
            </w:r>
            <w:r w:rsidR="003B7686" w:rsidRPr="00CA3DE4">
              <w:rPr>
                <w:rStyle w:val="Hiperhivatkozs"/>
                <w:noProof/>
                <w:color w:val="auto"/>
                <w:lang w:val="hu-HU"/>
              </w:rPr>
              <w:t>Kiértékelési eljárás</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_Toc411376330 \h </w:instrText>
            </w:r>
            <w:r w:rsidR="003B7686" w:rsidRPr="00CA3DE4">
              <w:rPr>
                <w:noProof/>
                <w:webHidden/>
              </w:rPr>
            </w:r>
            <w:r w:rsidR="003B7686" w:rsidRPr="00CA3DE4">
              <w:rPr>
                <w:noProof/>
                <w:webHidden/>
              </w:rPr>
              <w:fldChar w:fldCharType="separate"/>
            </w:r>
            <w:r w:rsidR="003B7686" w:rsidRPr="00CA3DE4">
              <w:rPr>
                <w:noProof/>
                <w:webHidden/>
              </w:rPr>
              <w:t>23</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331" w:history="1">
            <w:r w:rsidR="003B7686" w:rsidRPr="00CA3DE4">
              <w:rPr>
                <w:rStyle w:val="Hiperhivatkozs"/>
                <w:noProof/>
                <w:color w:val="auto"/>
                <w:lang w:val="hu-HU"/>
              </w:rPr>
              <w:t>14.5</w:t>
            </w:r>
            <w:r w:rsidR="003B7686" w:rsidRPr="00CA3DE4">
              <w:rPr>
                <w:rFonts w:eastAsiaTheme="minorEastAsia"/>
                <w:noProof/>
                <w:lang w:val="hu-HU" w:eastAsia="hu-HU"/>
              </w:rPr>
              <w:tab/>
            </w:r>
            <w:r w:rsidR="003B7686" w:rsidRPr="00CA3DE4">
              <w:rPr>
                <w:rStyle w:val="Hiperhivatkozs"/>
                <w:noProof/>
                <w:color w:val="auto"/>
                <w:lang w:val="hu-HU"/>
              </w:rPr>
              <w:t>Támogatási Határozat</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_Toc411376331 \h </w:instrText>
            </w:r>
            <w:r w:rsidR="003B7686" w:rsidRPr="00CA3DE4">
              <w:rPr>
                <w:noProof/>
                <w:webHidden/>
              </w:rPr>
            </w:r>
            <w:r w:rsidR="003B7686" w:rsidRPr="00CA3DE4">
              <w:rPr>
                <w:noProof/>
                <w:webHidden/>
              </w:rPr>
              <w:fldChar w:fldCharType="separate"/>
            </w:r>
            <w:r w:rsidR="003B7686" w:rsidRPr="00CA3DE4">
              <w:rPr>
                <w:noProof/>
                <w:webHidden/>
              </w:rPr>
              <w:t>23</w:t>
            </w:r>
            <w:r w:rsidR="003B7686" w:rsidRPr="00CA3DE4">
              <w:rPr>
                <w:noProof/>
                <w:webHidden/>
              </w:rPr>
              <w:fldChar w:fldCharType="end"/>
            </w:r>
          </w:hyperlink>
        </w:p>
        <w:p w:rsidR="003B7686" w:rsidRPr="00CA3DE4" w:rsidRDefault="007C630B">
          <w:pPr>
            <w:pStyle w:val="TJ3"/>
            <w:tabs>
              <w:tab w:val="left" w:pos="1100"/>
              <w:tab w:val="right" w:leader="dot" w:pos="10660"/>
            </w:tabs>
            <w:rPr>
              <w:rFonts w:eastAsiaTheme="minorEastAsia"/>
              <w:noProof/>
              <w:lang w:val="hu-HU" w:eastAsia="hu-HU"/>
            </w:rPr>
          </w:pPr>
          <w:hyperlink w:anchor="_Toc411376332" w:history="1">
            <w:r w:rsidR="003B7686" w:rsidRPr="00CA3DE4">
              <w:rPr>
                <w:rStyle w:val="Hiperhivatkozs"/>
                <w:noProof/>
                <w:color w:val="auto"/>
              </w:rPr>
              <w:t>14.6</w:t>
            </w:r>
            <w:r w:rsidR="003B7686" w:rsidRPr="00CA3DE4">
              <w:rPr>
                <w:rFonts w:eastAsiaTheme="minorEastAsia"/>
                <w:noProof/>
                <w:lang w:val="hu-HU" w:eastAsia="hu-HU"/>
              </w:rPr>
              <w:tab/>
            </w:r>
            <w:r w:rsidR="003B7686" w:rsidRPr="00CA3DE4">
              <w:rPr>
                <w:rStyle w:val="Hiperhivatkozs"/>
                <w:noProof/>
                <w:color w:val="auto"/>
              </w:rPr>
              <w:t>Alkalmazandó szabályok</w:t>
            </w:r>
            <w:r w:rsidR="003B7686" w:rsidRPr="00CA3DE4">
              <w:rPr>
                <w:noProof/>
                <w:webHidden/>
              </w:rPr>
              <w:tab/>
            </w:r>
            <w:r w:rsidR="003B7686" w:rsidRPr="00CA3DE4">
              <w:rPr>
                <w:noProof/>
                <w:webHidden/>
              </w:rPr>
              <w:fldChar w:fldCharType="begin"/>
            </w:r>
            <w:r w:rsidR="003B7686" w:rsidRPr="00CA3DE4">
              <w:rPr>
                <w:noProof/>
                <w:webHidden/>
              </w:rPr>
              <w:instrText xml:space="preserve"> PAGEREF _Toc411376332 \h </w:instrText>
            </w:r>
            <w:r w:rsidR="003B7686" w:rsidRPr="00CA3DE4">
              <w:rPr>
                <w:noProof/>
                <w:webHidden/>
              </w:rPr>
            </w:r>
            <w:r w:rsidR="003B7686" w:rsidRPr="00CA3DE4">
              <w:rPr>
                <w:noProof/>
                <w:webHidden/>
              </w:rPr>
              <w:fldChar w:fldCharType="separate"/>
            </w:r>
            <w:r w:rsidR="003B7686" w:rsidRPr="00CA3DE4">
              <w:rPr>
                <w:noProof/>
                <w:webHidden/>
              </w:rPr>
              <w:t>23</w:t>
            </w:r>
            <w:r w:rsidR="003B7686" w:rsidRPr="00CA3DE4">
              <w:rPr>
                <w:noProof/>
                <w:webHidden/>
              </w:rPr>
              <w:fldChar w:fldCharType="end"/>
            </w:r>
          </w:hyperlink>
        </w:p>
        <w:p w:rsidR="003B7686" w:rsidRPr="00CA3DE4" w:rsidRDefault="003B7686">
          <w:r w:rsidRPr="00CA3DE4">
            <w:rPr>
              <w:b/>
              <w:bCs/>
            </w:rPr>
            <w:fldChar w:fldCharType="end"/>
          </w:r>
        </w:p>
      </w:sdtContent>
    </w:sdt>
    <w:p w:rsidR="002938E1" w:rsidRPr="00CA3DE4" w:rsidRDefault="002938E1" w:rsidP="00A04C1F">
      <w:pPr>
        <w:pStyle w:val="Szvegtrzs"/>
        <w:rPr>
          <w:u w:val="single" w:color="000000"/>
        </w:rPr>
      </w:pPr>
    </w:p>
    <w:p w:rsidR="002938E1" w:rsidRPr="00CA3DE4" w:rsidRDefault="002938E1"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A04C1F">
      <w:pPr>
        <w:pStyle w:val="Szvegtrzs"/>
        <w:rPr>
          <w:u w:val="single" w:color="000000"/>
        </w:rPr>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p>
    <w:p w:rsidR="00CA3DE4" w:rsidRPr="00CA3DE4" w:rsidRDefault="00CA3DE4" w:rsidP="00CA3DE4">
      <w:pPr>
        <w:pStyle w:val="Szvegtrzs"/>
      </w:pPr>
      <w:r w:rsidRPr="00CA3DE4">
        <w:t>Mellékletek:</w:t>
      </w:r>
    </w:p>
    <w:p w:rsidR="00CA3DE4" w:rsidRPr="00CA3DE4" w:rsidRDefault="00CA3DE4" w:rsidP="00CA3DE4">
      <w:pPr>
        <w:pStyle w:val="Szvegtrzs"/>
        <w:rPr>
          <w:u w:val="single" w:color="000000"/>
        </w:rPr>
      </w:pPr>
      <w:r w:rsidRPr="00CA3DE4">
        <w:t>Minden melléklet hozzáférhető az EACEA/MEDIA internetes oldalán:</w:t>
      </w:r>
      <w:r w:rsidRPr="00CA3DE4">
        <w:rPr>
          <w:spacing w:val="21"/>
        </w:rPr>
        <w:t xml:space="preserve"> </w:t>
      </w:r>
      <w:hyperlink r:id="rId10">
        <w:r w:rsidRPr="00CA3DE4">
          <w:rPr>
            <w:u w:val="single" w:color="000000"/>
          </w:rPr>
          <w:t>https://eacea.ec.europa.eu/creative-europe/funding/development-video-games-2015_en</w:t>
        </w:r>
      </w:hyperlink>
    </w:p>
    <w:p w:rsidR="002938E1" w:rsidRPr="00CA3DE4" w:rsidRDefault="002938E1">
      <w:pPr>
        <w:rPr>
          <w:rFonts w:eastAsia="Times New Roman"/>
          <w:spacing w:val="-1"/>
          <w:u w:val="single" w:color="000000"/>
          <w:lang w:val="hu-HU"/>
        </w:rPr>
      </w:pPr>
      <w:r w:rsidRPr="00CA3DE4">
        <w:br w:type="page"/>
      </w:r>
    </w:p>
    <w:p w:rsidR="002938E1" w:rsidRPr="00CA3DE4" w:rsidRDefault="002938E1" w:rsidP="00A04C1F">
      <w:pPr>
        <w:pStyle w:val="Szvegtrzs"/>
      </w:pPr>
    </w:p>
    <w:p w:rsidR="001F2AF6" w:rsidRPr="00CA3DE4" w:rsidRDefault="00A1571E">
      <w:pPr>
        <w:pStyle w:val="Cmsor1"/>
        <w:spacing w:before="52"/>
        <w:ind w:left="116" w:firstLine="0"/>
        <w:rPr>
          <w:rFonts w:asciiTheme="minorHAnsi" w:hAnsiTheme="minorHAnsi"/>
          <w:b w:val="0"/>
          <w:bCs w:val="0"/>
          <w:lang w:val="hu-HU"/>
        </w:rPr>
      </w:pPr>
      <w:bookmarkStart w:id="1" w:name="_Toc411376290"/>
      <w:r w:rsidRPr="00CA3DE4">
        <w:rPr>
          <w:rFonts w:asciiTheme="minorHAnsi" w:hAnsiTheme="minorHAnsi"/>
          <w:spacing w:val="-1"/>
          <w:u w:val="thick" w:color="000000"/>
          <w:lang w:val="hu-HU"/>
        </w:rPr>
        <w:t>MEGHATÁROZÁSOK</w:t>
      </w:r>
      <w:bookmarkEnd w:id="1"/>
    </w:p>
    <w:p w:rsidR="001F2AF6" w:rsidRPr="00CA3DE4" w:rsidRDefault="001F2AF6">
      <w:pPr>
        <w:spacing w:before="11"/>
        <w:rPr>
          <w:rFonts w:eastAsia="Times New Roman" w:cs="Times New Roman"/>
          <w:b/>
          <w:bCs/>
          <w:sz w:val="23"/>
          <w:szCs w:val="23"/>
          <w:lang w:val="hu-HU"/>
        </w:rPr>
      </w:pPr>
    </w:p>
    <w:p w:rsidR="001F2AF6" w:rsidRPr="00CA3DE4" w:rsidRDefault="00A1571E" w:rsidP="00A04C1F">
      <w:pPr>
        <w:pStyle w:val="Szvegtrzs"/>
      </w:pPr>
      <w:r w:rsidRPr="00CA3DE4">
        <w:rPr>
          <w:u w:color="000000"/>
        </w:rPr>
        <w:t>Jelen Pályázati Felhívás céljaira a felmerülő fogalmak alábbi meghatározásai érvényesek:</w:t>
      </w:r>
    </w:p>
    <w:p w:rsidR="001F2AF6" w:rsidRPr="00CA3DE4" w:rsidRDefault="001F2AF6">
      <w:pPr>
        <w:spacing w:before="9"/>
        <w:rPr>
          <w:rFonts w:eastAsia="Times New Roman" w:cs="Times New Roman"/>
          <w:sz w:val="15"/>
          <w:szCs w:val="15"/>
          <w:lang w:val="hu-HU"/>
        </w:rPr>
      </w:pPr>
    </w:p>
    <w:p w:rsidR="001F2AF6" w:rsidRPr="00CA3DE4" w:rsidRDefault="00A1571E" w:rsidP="00A04C1F">
      <w:pPr>
        <w:pStyle w:val="Szvegtrzs"/>
      </w:pPr>
      <w:r w:rsidRPr="00CA3DE4">
        <w:rPr>
          <w:b/>
        </w:rPr>
        <w:t>Játék</w:t>
      </w:r>
      <w:r w:rsidRPr="00CA3DE4">
        <w:t xml:space="preserve">: olyan tevékenység, amely meghatározott játékkörnyezetben, előre lefektetett szabályok alapján </w:t>
      </w:r>
      <w:proofErr w:type="gramStart"/>
      <w:r w:rsidRPr="00CA3DE4">
        <w:t>történik</w:t>
      </w:r>
      <w:proofErr w:type="gramEnd"/>
      <w:r w:rsidRPr="00CA3DE4">
        <w:t xml:space="preserve"> és amelynek </w:t>
      </w:r>
      <w:r w:rsidR="004C7A86" w:rsidRPr="00CA3DE4">
        <w:t>legfontosabb elérendő célja a győzelem.</w:t>
      </w:r>
    </w:p>
    <w:p w:rsidR="001F2AF6" w:rsidRPr="00CA3DE4" w:rsidRDefault="001F2AF6">
      <w:pPr>
        <w:rPr>
          <w:rFonts w:eastAsia="Times New Roman" w:cs="Times New Roman"/>
          <w:lang w:val="hu-HU"/>
        </w:rPr>
      </w:pPr>
    </w:p>
    <w:p w:rsidR="001F2AF6" w:rsidRPr="00CA3DE4" w:rsidRDefault="00A1571E" w:rsidP="00A04C1F">
      <w:pPr>
        <w:pStyle w:val="Szvegtrzs"/>
      </w:pPr>
      <w:r w:rsidRPr="00CA3DE4">
        <w:rPr>
          <w:b/>
        </w:rPr>
        <w:t>Video</w:t>
      </w:r>
      <w:r w:rsidR="004C7A86" w:rsidRPr="00CA3DE4">
        <w:rPr>
          <w:b/>
        </w:rPr>
        <w:t>játék</w:t>
      </w:r>
      <w:r w:rsidRPr="00CA3DE4">
        <w:t xml:space="preserve">: </w:t>
      </w:r>
      <w:r w:rsidR="004C7A86" w:rsidRPr="00CA3DE4">
        <w:t>olyan játéktípus, amelyet számítógépen, játékkonzolon vagy más elektronikus eszközön játszanak.</w:t>
      </w:r>
    </w:p>
    <w:p w:rsidR="001F2AF6" w:rsidRPr="00CA3DE4" w:rsidRDefault="001F2AF6">
      <w:pPr>
        <w:rPr>
          <w:rFonts w:eastAsia="Times New Roman" w:cs="Times New Roman"/>
          <w:lang w:val="hu-HU"/>
        </w:rPr>
      </w:pPr>
    </w:p>
    <w:p w:rsidR="001F2AF6" w:rsidRPr="00CA3DE4" w:rsidRDefault="004C7A86" w:rsidP="00A04C1F">
      <w:pPr>
        <w:pStyle w:val="Szvegtrzs"/>
      </w:pPr>
      <w:r w:rsidRPr="00CA3DE4">
        <w:rPr>
          <w:b/>
        </w:rPr>
        <w:t>Játékmenet</w:t>
      </w:r>
      <w:r w:rsidR="00A1571E" w:rsidRPr="00CA3DE4">
        <w:t xml:space="preserve">: </w:t>
      </w:r>
      <w:r w:rsidRPr="00CA3DE4">
        <w:t>Ahogyan a játékot játsszák. A Játékmenet a játéktechnika és a játéktervezés alapján jön létre.</w:t>
      </w:r>
    </w:p>
    <w:p w:rsidR="001F2AF6" w:rsidRPr="00CA3DE4" w:rsidRDefault="001F2AF6">
      <w:pPr>
        <w:spacing w:before="10"/>
        <w:rPr>
          <w:rFonts w:eastAsia="Times New Roman" w:cs="Times New Roman"/>
          <w:sz w:val="21"/>
          <w:szCs w:val="21"/>
          <w:lang w:val="hu-HU"/>
        </w:rPr>
      </w:pPr>
    </w:p>
    <w:p w:rsidR="001F2AF6" w:rsidRPr="00CA3DE4" w:rsidRDefault="004C7A86" w:rsidP="00A04C1F">
      <w:pPr>
        <w:pStyle w:val="Szvegtrzs"/>
      </w:pPr>
      <w:r w:rsidRPr="00CA3DE4">
        <w:rPr>
          <w:b/>
        </w:rPr>
        <w:t>Játéktechnika</w:t>
      </w:r>
      <w:r w:rsidR="00A1571E" w:rsidRPr="00CA3DE4">
        <w:t xml:space="preserve">: </w:t>
      </w:r>
      <w:r w:rsidRPr="00CA3DE4">
        <w:t>azon, a játékba előre leprogramozott, szabályok és parancsok összessége, amelyek a játékélményt adják.</w:t>
      </w:r>
    </w:p>
    <w:p w:rsidR="001F2AF6" w:rsidRPr="00CA3DE4" w:rsidRDefault="001F2AF6">
      <w:pPr>
        <w:rPr>
          <w:rFonts w:eastAsia="Times New Roman" w:cs="Times New Roman"/>
          <w:lang w:val="hu-HU"/>
        </w:rPr>
      </w:pPr>
    </w:p>
    <w:p w:rsidR="001F2AF6" w:rsidRPr="00CA3DE4" w:rsidRDefault="004C7A86" w:rsidP="00A04C1F">
      <w:pPr>
        <w:pStyle w:val="Szvegtrzs"/>
      </w:pPr>
      <w:r w:rsidRPr="00CA3DE4">
        <w:rPr>
          <w:b/>
        </w:rPr>
        <w:t xml:space="preserve">Grafikus Felhasználói Felület </w:t>
      </w:r>
      <w:r w:rsidR="00A1571E" w:rsidRPr="00CA3DE4">
        <w:rPr>
          <w:b/>
        </w:rPr>
        <w:t>(GUI)</w:t>
      </w:r>
      <w:r w:rsidR="00A1571E" w:rsidRPr="00CA3DE4">
        <w:t>:</w:t>
      </w:r>
      <w:r w:rsidR="00A1571E" w:rsidRPr="00CA3DE4">
        <w:rPr>
          <w:spacing w:val="34"/>
        </w:rPr>
        <w:t xml:space="preserve"> </w:t>
      </w:r>
      <w:r w:rsidRPr="00CA3DE4">
        <w:t>olyan felület, amely lehetővé teszi a felhasználóknak, hogy interakcióba lépjenek az eszközzel, képeken/ikonokon és szöveges megjelenítéseken keresztül.</w:t>
      </w:r>
    </w:p>
    <w:p w:rsidR="001F2AF6" w:rsidRPr="00CA3DE4" w:rsidRDefault="001F2AF6">
      <w:pPr>
        <w:rPr>
          <w:rFonts w:eastAsia="Times New Roman" w:cs="Times New Roman"/>
          <w:lang w:val="hu-HU"/>
        </w:rPr>
      </w:pPr>
    </w:p>
    <w:p w:rsidR="001F2AF6" w:rsidRPr="00CA3DE4" w:rsidRDefault="004C7A86">
      <w:pPr>
        <w:ind w:left="116" w:right="120"/>
        <w:rPr>
          <w:rFonts w:eastAsia="Times New Roman" w:cs="Times New Roman"/>
          <w:lang w:val="hu-HU"/>
        </w:rPr>
      </w:pPr>
      <w:r w:rsidRPr="00CA3DE4">
        <w:rPr>
          <w:b/>
          <w:spacing w:val="-1"/>
          <w:lang w:val="hu-HU"/>
        </w:rPr>
        <w:t>Szellemi Tulajdon</w:t>
      </w:r>
      <w:r w:rsidR="00A1571E" w:rsidRPr="00CA3DE4">
        <w:rPr>
          <w:b/>
          <w:spacing w:val="14"/>
          <w:lang w:val="hu-HU"/>
        </w:rPr>
        <w:t xml:space="preserve"> </w:t>
      </w:r>
      <w:r w:rsidR="00A1571E" w:rsidRPr="00CA3DE4">
        <w:rPr>
          <w:b/>
          <w:spacing w:val="-1"/>
          <w:lang w:val="hu-HU"/>
        </w:rPr>
        <w:t>(IP)</w:t>
      </w:r>
      <w:r w:rsidR="00A1571E" w:rsidRPr="00CA3DE4">
        <w:rPr>
          <w:spacing w:val="-1"/>
          <w:lang w:val="hu-HU"/>
        </w:rPr>
        <w:t>:</w:t>
      </w:r>
      <w:r w:rsidR="00A1571E" w:rsidRPr="00CA3DE4">
        <w:rPr>
          <w:spacing w:val="15"/>
          <w:lang w:val="hu-HU"/>
        </w:rPr>
        <w:t xml:space="preserve"> </w:t>
      </w:r>
      <w:r w:rsidR="00F401C8" w:rsidRPr="00CA3DE4">
        <w:rPr>
          <w:spacing w:val="-1"/>
          <w:lang w:val="hu-HU"/>
        </w:rPr>
        <w:t xml:space="preserve">olyan immateriális tulajdon, amely a létrehozásból adódik és a sokszorosítását vagy </w:t>
      </w:r>
      <w:proofErr w:type="spellStart"/>
      <w:r w:rsidR="00F401C8" w:rsidRPr="00CA3DE4">
        <w:rPr>
          <w:spacing w:val="-1"/>
          <w:lang w:val="hu-HU"/>
        </w:rPr>
        <w:t>teljeskörű</w:t>
      </w:r>
      <w:proofErr w:type="spellEnd"/>
      <w:r w:rsidR="00F401C8" w:rsidRPr="00CA3DE4">
        <w:rPr>
          <w:spacing w:val="-1"/>
          <w:lang w:val="hu-HU"/>
        </w:rPr>
        <w:t xml:space="preserve"> lemásolását a törvény védi.</w:t>
      </w:r>
    </w:p>
    <w:p w:rsidR="001F2AF6" w:rsidRPr="00CA3DE4" w:rsidRDefault="001F2AF6">
      <w:pPr>
        <w:spacing w:before="1"/>
        <w:rPr>
          <w:rFonts w:eastAsia="Times New Roman" w:cs="Times New Roman"/>
          <w:lang w:val="hu-HU"/>
        </w:rPr>
      </w:pPr>
    </w:p>
    <w:p w:rsidR="001F2AF6" w:rsidRPr="00CA3DE4" w:rsidRDefault="00F401C8" w:rsidP="00A04C1F">
      <w:pPr>
        <w:pStyle w:val="Szvegtrzs"/>
      </w:pPr>
      <w:r w:rsidRPr="00CA3DE4">
        <w:rPr>
          <w:b/>
        </w:rPr>
        <w:t>Médium:</w:t>
      </w:r>
      <w:r w:rsidR="00A1571E" w:rsidRPr="00CA3DE4">
        <w:rPr>
          <w:spacing w:val="1"/>
        </w:rPr>
        <w:t xml:space="preserve"> </w:t>
      </w:r>
      <w:r w:rsidR="00A1571E" w:rsidRPr="00CA3DE4">
        <w:t>a</w:t>
      </w:r>
      <w:r w:rsidRPr="00CA3DE4">
        <w:t xml:space="preserve"> </w:t>
      </w:r>
      <w:proofErr w:type="spellStart"/>
      <w:r w:rsidRPr="00CA3DE4">
        <w:t>videjáték</w:t>
      </w:r>
      <w:proofErr w:type="spellEnd"/>
      <w:r w:rsidRPr="00CA3DE4">
        <w:t xml:space="preserve"> tárolásának eszköze.</w:t>
      </w:r>
      <w:r w:rsidR="00A1571E" w:rsidRPr="00CA3DE4">
        <w:t xml:space="preserve"> </w:t>
      </w:r>
      <w:r w:rsidRPr="00CA3DE4">
        <w:t>Ez lehet fizikai eszköz vagy immateriális.</w:t>
      </w:r>
    </w:p>
    <w:p w:rsidR="001F2AF6" w:rsidRPr="00CA3DE4" w:rsidRDefault="001F2AF6">
      <w:pPr>
        <w:rPr>
          <w:rFonts w:eastAsia="Times New Roman" w:cs="Times New Roman"/>
          <w:lang w:val="hu-HU"/>
        </w:rPr>
      </w:pPr>
    </w:p>
    <w:p w:rsidR="001F2AF6" w:rsidRPr="00CA3DE4" w:rsidRDefault="00F401C8">
      <w:pPr>
        <w:ind w:left="116"/>
        <w:jc w:val="both"/>
        <w:rPr>
          <w:rFonts w:eastAsia="Times New Roman" w:cs="Times New Roman"/>
          <w:lang w:val="hu-HU"/>
        </w:rPr>
      </w:pPr>
      <w:r w:rsidRPr="00CA3DE4">
        <w:rPr>
          <w:b/>
          <w:spacing w:val="-1"/>
          <w:lang w:val="hu-HU"/>
        </w:rPr>
        <w:t>Platform</w:t>
      </w:r>
      <w:r w:rsidR="00A1571E" w:rsidRPr="00CA3DE4">
        <w:rPr>
          <w:spacing w:val="-1"/>
          <w:lang w:val="hu-HU"/>
        </w:rPr>
        <w:t>:</w:t>
      </w:r>
      <w:r w:rsidR="00A1571E" w:rsidRPr="00CA3DE4">
        <w:rPr>
          <w:spacing w:val="-2"/>
          <w:lang w:val="hu-HU"/>
        </w:rPr>
        <w:t xml:space="preserve"> </w:t>
      </w:r>
      <w:r w:rsidRPr="00CA3DE4">
        <w:rPr>
          <w:spacing w:val="-2"/>
          <w:lang w:val="hu-HU"/>
        </w:rPr>
        <w:t>olyan elektronikus eszköz, amelyen a videojáték játszható</w:t>
      </w:r>
      <w:r w:rsidR="00A1571E" w:rsidRPr="00CA3DE4">
        <w:rPr>
          <w:spacing w:val="-1"/>
          <w:lang w:val="hu-HU"/>
        </w:rPr>
        <w:t>.</w:t>
      </w:r>
    </w:p>
    <w:p w:rsidR="001F2AF6" w:rsidRPr="00CA3DE4" w:rsidRDefault="001F2AF6">
      <w:pPr>
        <w:spacing w:before="10"/>
        <w:rPr>
          <w:rFonts w:eastAsia="Times New Roman" w:cs="Times New Roman"/>
          <w:sz w:val="21"/>
          <w:szCs w:val="21"/>
          <w:lang w:val="hu-HU"/>
        </w:rPr>
      </w:pPr>
    </w:p>
    <w:p w:rsidR="001F2AF6" w:rsidRPr="00CA3DE4" w:rsidRDefault="00A1571E">
      <w:pPr>
        <w:ind w:left="116"/>
        <w:jc w:val="both"/>
        <w:rPr>
          <w:rFonts w:eastAsia="Times New Roman" w:cs="Times New Roman"/>
          <w:lang w:val="hu-HU"/>
        </w:rPr>
      </w:pPr>
      <w:r w:rsidRPr="00CA3DE4">
        <w:rPr>
          <w:b/>
          <w:spacing w:val="-1"/>
          <w:lang w:val="hu-HU"/>
        </w:rPr>
        <w:t>Narr</w:t>
      </w:r>
      <w:r w:rsidR="00F401C8" w:rsidRPr="00CA3DE4">
        <w:rPr>
          <w:b/>
          <w:spacing w:val="-1"/>
          <w:lang w:val="hu-HU"/>
        </w:rPr>
        <w:t>áció</w:t>
      </w:r>
      <w:r w:rsidRPr="00CA3DE4">
        <w:rPr>
          <w:spacing w:val="-1"/>
          <w:lang w:val="hu-HU"/>
        </w:rPr>
        <w:t>:</w:t>
      </w:r>
      <w:r w:rsidRPr="00CA3DE4">
        <w:rPr>
          <w:spacing w:val="-2"/>
          <w:lang w:val="hu-HU"/>
        </w:rPr>
        <w:t xml:space="preserve"> </w:t>
      </w:r>
      <w:r w:rsidR="00F401C8" w:rsidRPr="00CA3DE4">
        <w:rPr>
          <w:spacing w:val="-2"/>
          <w:lang w:val="hu-HU"/>
        </w:rPr>
        <w:t xml:space="preserve">egy történet </w:t>
      </w:r>
      <w:proofErr w:type="spellStart"/>
      <w:r w:rsidR="00F401C8" w:rsidRPr="00CA3DE4">
        <w:rPr>
          <w:spacing w:val="-2"/>
          <w:lang w:val="hu-HU"/>
        </w:rPr>
        <w:t>narrálásának</w:t>
      </w:r>
      <w:proofErr w:type="spellEnd"/>
      <w:r w:rsidR="00F401C8" w:rsidRPr="00CA3DE4">
        <w:rPr>
          <w:spacing w:val="-2"/>
          <w:lang w:val="hu-HU"/>
        </w:rPr>
        <w:t xml:space="preserve"> vagy elmesélésének a folyamata.</w:t>
      </w:r>
    </w:p>
    <w:p w:rsidR="001F2AF6" w:rsidRPr="00CA3DE4" w:rsidRDefault="001F2AF6">
      <w:pPr>
        <w:rPr>
          <w:rFonts w:eastAsia="Times New Roman" w:cs="Times New Roman"/>
          <w:b/>
          <w:bCs/>
          <w:lang w:val="hu-HU"/>
        </w:rPr>
      </w:pPr>
    </w:p>
    <w:p w:rsidR="001F2AF6" w:rsidRPr="00CA3DE4" w:rsidRDefault="00F401C8" w:rsidP="00A04C1F">
      <w:pPr>
        <w:pStyle w:val="Szvegtrzs"/>
      </w:pPr>
      <w:r w:rsidRPr="00CA3DE4">
        <w:rPr>
          <w:b/>
        </w:rPr>
        <w:t>Történet</w:t>
      </w:r>
      <w:r w:rsidR="00A1571E" w:rsidRPr="00CA3DE4">
        <w:t>:</w:t>
      </w:r>
      <w:r w:rsidR="00A1571E" w:rsidRPr="00CA3DE4">
        <w:rPr>
          <w:spacing w:val="24"/>
        </w:rPr>
        <w:t xml:space="preserve"> </w:t>
      </w:r>
      <w:r w:rsidRPr="00CA3DE4">
        <w:t>valós vagy képzeletbeli, egymással összefüggésben lévő karakterek és események leírásának olyan megfogalmazása melynek elsődleges célja ezek elmesélése vagy meg/bemutatása.</w:t>
      </w:r>
    </w:p>
    <w:p w:rsidR="001F2AF6" w:rsidRPr="00CA3DE4" w:rsidRDefault="001F2AF6">
      <w:pPr>
        <w:spacing w:before="10"/>
        <w:rPr>
          <w:rFonts w:eastAsia="Times New Roman" w:cs="Times New Roman"/>
          <w:sz w:val="21"/>
          <w:szCs w:val="21"/>
          <w:lang w:val="hu-HU"/>
        </w:rPr>
      </w:pPr>
    </w:p>
    <w:p w:rsidR="001F2AF6" w:rsidRPr="00CA3DE4" w:rsidRDefault="00F401C8">
      <w:pPr>
        <w:ind w:left="116"/>
        <w:jc w:val="both"/>
        <w:rPr>
          <w:rFonts w:eastAsia="Times New Roman" w:cs="Times New Roman"/>
          <w:lang w:val="hu-HU"/>
        </w:rPr>
      </w:pPr>
      <w:r w:rsidRPr="00CA3DE4">
        <w:rPr>
          <w:b/>
          <w:lang w:val="hu-HU"/>
        </w:rPr>
        <w:t>Fiatal Közönség:</w:t>
      </w:r>
      <w:r w:rsidR="00A1571E" w:rsidRPr="00CA3DE4">
        <w:rPr>
          <w:spacing w:val="1"/>
          <w:lang w:val="hu-HU"/>
        </w:rPr>
        <w:t xml:space="preserve"> </w:t>
      </w:r>
      <w:r w:rsidRPr="00CA3DE4">
        <w:rPr>
          <w:spacing w:val="1"/>
          <w:lang w:val="hu-HU"/>
        </w:rPr>
        <w:t>gyermekek 12 éves korig.</w:t>
      </w:r>
    </w:p>
    <w:p w:rsidR="001F2AF6" w:rsidRPr="00CA3DE4" w:rsidRDefault="001F2AF6">
      <w:pPr>
        <w:rPr>
          <w:rFonts w:eastAsia="Times New Roman" w:cs="Times New Roman"/>
          <w:lang w:val="hu-HU"/>
        </w:rPr>
      </w:pPr>
    </w:p>
    <w:p w:rsidR="001F2AF6" w:rsidRPr="00CA3DE4" w:rsidRDefault="00C16D58" w:rsidP="00A04C1F">
      <w:pPr>
        <w:pStyle w:val="Szvegtrzs"/>
      </w:pPr>
      <w:r w:rsidRPr="00CA3DE4">
        <w:rPr>
          <w:b/>
        </w:rPr>
        <w:t>Kezeléstechnikai lehetőségek</w:t>
      </w:r>
      <w:proofErr w:type="gramStart"/>
      <w:r w:rsidR="00A1571E" w:rsidRPr="00CA3DE4">
        <w:t xml:space="preserve">: </w:t>
      </w:r>
      <w:r w:rsidR="00A1571E" w:rsidRPr="00CA3DE4">
        <w:rPr>
          <w:spacing w:val="17"/>
        </w:rPr>
        <w:t xml:space="preserve"> </w:t>
      </w:r>
      <w:r w:rsidRPr="00CA3DE4">
        <w:t>a</w:t>
      </w:r>
      <w:proofErr w:type="gramEnd"/>
      <w:r w:rsidRPr="00CA3DE4">
        <w:t xml:space="preserve"> játékon belül kialakított olyan speciális hozzáférési lehetőségek, amelyek elősegítik a rokkant vagy más módon károsult játékosok számára a termék kezelhetőségét.</w:t>
      </w:r>
    </w:p>
    <w:p w:rsidR="001F2AF6" w:rsidRPr="00CA3DE4" w:rsidRDefault="001F2AF6">
      <w:pPr>
        <w:spacing w:before="10"/>
        <w:rPr>
          <w:rFonts w:eastAsia="Times New Roman" w:cs="Times New Roman"/>
          <w:sz w:val="21"/>
          <w:szCs w:val="21"/>
          <w:lang w:val="hu-HU"/>
        </w:rPr>
      </w:pPr>
    </w:p>
    <w:p w:rsidR="001F2AF6" w:rsidRPr="00CA3DE4" w:rsidRDefault="00C16D58">
      <w:pPr>
        <w:ind w:left="116"/>
        <w:jc w:val="both"/>
        <w:rPr>
          <w:rFonts w:eastAsia="Times New Roman" w:cs="Times New Roman"/>
          <w:lang w:val="hu-HU"/>
        </w:rPr>
      </w:pPr>
      <w:r w:rsidRPr="00CA3DE4">
        <w:rPr>
          <w:b/>
          <w:spacing w:val="-1"/>
          <w:lang w:val="hu-HU"/>
        </w:rPr>
        <w:t>Játszható Prototípus</w:t>
      </w:r>
      <w:r w:rsidR="00A1571E" w:rsidRPr="00CA3DE4">
        <w:rPr>
          <w:spacing w:val="-1"/>
          <w:lang w:val="hu-HU"/>
        </w:rPr>
        <w:t>:</w:t>
      </w:r>
      <w:r w:rsidR="00A1571E" w:rsidRPr="00CA3DE4">
        <w:rPr>
          <w:spacing w:val="1"/>
          <w:lang w:val="hu-HU"/>
        </w:rPr>
        <w:t xml:space="preserve"> </w:t>
      </w:r>
      <w:r w:rsidRPr="00CA3DE4">
        <w:rPr>
          <w:spacing w:val="1"/>
          <w:lang w:val="hu-HU"/>
        </w:rPr>
        <w:t>jelen útmutató ilyennek veszi az Alfa verziót, a Béta verziót és a Próba verziót.</w:t>
      </w:r>
    </w:p>
    <w:p w:rsidR="001F2AF6" w:rsidRPr="00CA3DE4" w:rsidRDefault="001F2AF6">
      <w:pPr>
        <w:rPr>
          <w:rFonts w:eastAsia="Times New Roman" w:cs="Times New Roman"/>
          <w:lang w:val="hu-HU"/>
        </w:rPr>
      </w:pPr>
    </w:p>
    <w:p w:rsidR="001F2AF6" w:rsidRPr="00CA3DE4" w:rsidRDefault="004354B8" w:rsidP="00A04C1F">
      <w:pPr>
        <w:pStyle w:val="Szvegtrzs"/>
      </w:pPr>
      <w:r w:rsidRPr="00CA3DE4">
        <w:rPr>
          <w:b/>
        </w:rPr>
        <w:t>Alfa verzió</w:t>
      </w:r>
      <w:r w:rsidR="00A1571E" w:rsidRPr="00CA3DE4">
        <w:t>:</w:t>
      </w:r>
      <w:r w:rsidR="00A1571E" w:rsidRPr="00CA3DE4">
        <w:rPr>
          <w:spacing w:val="6"/>
        </w:rPr>
        <w:t xml:space="preserve"> </w:t>
      </w:r>
      <w:r w:rsidR="00BD44EC" w:rsidRPr="00CA3DE4">
        <w:t>a videojáték egyik első megjelenési formája. Az Alfa verzió általában még nem kész verziója a játéknak és a legtöbb esetben instabil. Megelőzi a Béta verziót.</w:t>
      </w:r>
    </w:p>
    <w:p w:rsidR="001F2AF6" w:rsidRPr="00CA3DE4" w:rsidRDefault="001F2AF6">
      <w:pPr>
        <w:rPr>
          <w:rFonts w:eastAsia="Times New Roman" w:cs="Times New Roman"/>
          <w:lang w:val="hu-HU"/>
        </w:rPr>
      </w:pPr>
    </w:p>
    <w:p w:rsidR="001F2AF6" w:rsidRPr="00CA3DE4" w:rsidRDefault="00B46C3D" w:rsidP="00A04C1F">
      <w:pPr>
        <w:pStyle w:val="Szvegtrzs"/>
      </w:pPr>
      <w:r w:rsidRPr="00CA3DE4">
        <w:rPr>
          <w:b/>
        </w:rPr>
        <w:t>Béta verzió</w:t>
      </w:r>
      <w:r w:rsidR="00A1571E" w:rsidRPr="00CA3DE4">
        <w:t>:</w:t>
      </w:r>
      <w:r w:rsidR="00A1571E" w:rsidRPr="00CA3DE4">
        <w:rPr>
          <w:spacing w:val="29"/>
        </w:rPr>
        <w:t xml:space="preserve"> </w:t>
      </w:r>
      <w:r w:rsidRPr="00CA3DE4">
        <w:t>egy videojáték Alfa verziója alatt végrehajtott tesztelés és hibakeresés/javítás alapján megjelenített javított kiadása. A Béta verzió a legtöbb esetben már tartalmazza a végleges videojáték legtöbb funkcióját, ám emellett szükség van még további tesztelésre és hibajavításra. A Béta verzió lehet zárt (meghatározott szempontok alapján meghívott tesztelők bevonásával történő) vagy nyílt (nagyobb nyilvánosság bevonásával történő).</w:t>
      </w:r>
    </w:p>
    <w:p w:rsidR="001F2AF6" w:rsidRPr="00CA3DE4" w:rsidRDefault="001F2AF6">
      <w:pPr>
        <w:rPr>
          <w:rFonts w:eastAsia="Times New Roman" w:cs="Times New Roman"/>
          <w:lang w:val="hu-HU"/>
        </w:rPr>
      </w:pPr>
    </w:p>
    <w:p w:rsidR="001F2AF6" w:rsidRPr="00CA3DE4" w:rsidRDefault="00B46C3D" w:rsidP="00A04C1F">
      <w:pPr>
        <w:pStyle w:val="Szvegtrzs"/>
      </w:pPr>
      <w:r w:rsidRPr="00CA3DE4">
        <w:rPr>
          <w:b/>
        </w:rPr>
        <w:t>Próba verzió</w:t>
      </w:r>
      <w:r w:rsidR="00A1571E" w:rsidRPr="00CA3DE4">
        <w:t>:</w:t>
      </w:r>
      <w:r w:rsidR="00A1571E" w:rsidRPr="00CA3DE4">
        <w:rPr>
          <w:spacing w:val="29"/>
        </w:rPr>
        <w:t xml:space="preserve"> </w:t>
      </w:r>
      <w:r w:rsidRPr="00CA3DE4">
        <w:t xml:space="preserve">a videojáték alap szintjének első véglegesítetten játszható kiadása. Játékra és a játék kipróbálására alkalmas, valamint a végleges játék elkészítéséhez és megjelentetéséhez szükséges további pénzügyi partnerek </w:t>
      </w:r>
      <w:r w:rsidR="00DD3A44" w:rsidRPr="00CA3DE4">
        <w:t>kereséséhez elengedhetetlen bemutató anyagként használható.</w:t>
      </w:r>
    </w:p>
    <w:p w:rsidR="001F2AF6" w:rsidRPr="00CA3DE4" w:rsidRDefault="001F2AF6">
      <w:pPr>
        <w:spacing w:before="10"/>
        <w:rPr>
          <w:rFonts w:eastAsia="Times New Roman" w:cs="Times New Roman"/>
          <w:sz w:val="21"/>
          <w:szCs w:val="21"/>
          <w:lang w:val="hu-HU"/>
        </w:rPr>
      </w:pPr>
    </w:p>
    <w:p w:rsidR="001F2AF6" w:rsidRPr="00CA3DE4" w:rsidRDefault="00A1571E" w:rsidP="00A04C1F">
      <w:pPr>
        <w:pStyle w:val="Szvegtrzs"/>
      </w:pPr>
      <w:r w:rsidRPr="00CA3DE4">
        <w:rPr>
          <w:b/>
        </w:rPr>
        <w:t>Gold</w:t>
      </w:r>
      <w:r w:rsidRPr="00CA3DE4">
        <w:rPr>
          <w:b/>
          <w:spacing w:val="16"/>
        </w:rPr>
        <w:t xml:space="preserve"> </w:t>
      </w:r>
      <w:r w:rsidRPr="00CA3DE4">
        <w:rPr>
          <w:b/>
        </w:rPr>
        <w:t>Master</w:t>
      </w:r>
      <w:r w:rsidRPr="00CA3DE4">
        <w:t>:</w:t>
      </w:r>
      <w:r w:rsidRPr="00CA3DE4">
        <w:rPr>
          <w:spacing w:val="15"/>
        </w:rPr>
        <w:t xml:space="preserve"> </w:t>
      </w:r>
      <w:r w:rsidR="00DD3A44" w:rsidRPr="00CA3DE4">
        <w:t xml:space="preserve">a videojáték végleges, elkészült verziója, aminek alapján az fizikai és/vagy </w:t>
      </w:r>
      <w:proofErr w:type="spellStart"/>
      <w:r w:rsidR="00DD3A44" w:rsidRPr="00CA3DE4">
        <w:t>digitalis</w:t>
      </w:r>
      <w:proofErr w:type="spellEnd"/>
      <w:r w:rsidR="00DD3A44" w:rsidRPr="00CA3DE4">
        <w:t xml:space="preserve"> sokszorosításra kerül. A Gold Master egyenértékű az olykor</w:t>
      </w:r>
      <w:r w:rsidRPr="00CA3DE4">
        <w:t xml:space="preserve"> </w:t>
      </w:r>
      <w:proofErr w:type="spellStart"/>
      <w:r w:rsidRPr="00CA3DE4">
        <w:t>Release</w:t>
      </w:r>
      <w:proofErr w:type="spellEnd"/>
      <w:r w:rsidRPr="00CA3DE4">
        <w:t xml:space="preserve"> </w:t>
      </w:r>
      <w:proofErr w:type="spellStart"/>
      <w:r w:rsidRPr="00CA3DE4">
        <w:t>to</w:t>
      </w:r>
      <w:proofErr w:type="spellEnd"/>
      <w:r w:rsidRPr="00CA3DE4">
        <w:t xml:space="preserve"> </w:t>
      </w:r>
      <w:proofErr w:type="spellStart"/>
      <w:r w:rsidRPr="00CA3DE4">
        <w:t>Manufacturing</w:t>
      </w:r>
      <w:proofErr w:type="spellEnd"/>
      <w:r w:rsidR="00DD3A44" w:rsidRPr="00CA3DE4">
        <w:rPr>
          <w:spacing w:val="-3"/>
        </w:rPr>
        <w:t>,</w:t>
      </w:r>
      <w:r w:rsidRPr="00CA3DE4">
        <w:t xml:space="preserve"> </w:t>
      </w:r>
      <w:proofErr w:type="spellStart"/>
      <w:r w:rsidRPr="00CA3DE4">
        <w:t>Ready</w:t>
      </w:r>
      <w:proofErr w:type="spellEnd"/>
      <w:r w:rsidRPr="00CA3DE4">
        <w:rPr>
          <w:spacing w:val="-2"/>
        </w:rPr>
        <w:t xml:space="preserve"> </w:t>
      </w:r>
      <w:proofErr w:type="spellStart"/>
      <w:r w:rsidRPr="00CA3DE4">
        <w:t>to</w:t>
      </w:r>
      <w:proofErr w:type="spellEnd"/>
      <w:r w:rsidRPr="00CA3DE4">
        <w:t xml:space="preserve"> Market</w:t>
      </w:r>
      <w:r w:rsidRPr="00CA3DE4">
        <w:rPr>
          <w:spacing w:val="-2"/>
        </w:rPr>
        <w:t xml:space="preserve"> </w:t>
      </w:r>
      <w:r w:rsidRPr="00CA3DE4">
        <w:t xml:space="preserve">(RTM) </w:t>
      </w:r>
      <w:r w:rsidR="00DD3A44" w:rsidRPr="00CA3DE4">
        <w:t>és</w:t>
      </w:r>
      <w:r w:rsidRPr="00CA3DE4">
        <w:t xml:space="preserve"> </w:t>
      </w:r>
      <w:proofErr w:type="spellStart"/>
      <w:r w:rsidRPr="00CA3DE4">
        <w:t>Release</w:t>
      </w:r>
      <w:proofErr w:type="spellEnd"/>
      <w:r w:rsidRPr="00CA3DE4">
        <w:t xml:space="preserve"> </w:t>
      </w:r>
      <w:proofErr w:type="spellStart"/>
      <w:r w:rsidRPr="00CA3DE4">
        <w:t>Candidate</w:t>
      </w:r>
      <w:proofErr w:type="spellEnd"/>
      <w:r w:rsidR="00DD3A44" w:rsidRPr="00CA3DE4">
        <w:t xml:space="preserve"> kifejezésekkel illetett verziókkal</w:t>
      </w:r>
      <w:r w:rsidRPr="00CA3DE4">
        <w:t>.</w:t>
      </w:r>
    </w:p>
    <w:p w:rsidR="001F2AF6" w:rsidRPr="00CA3DE4" w:rsidRDefault="001F2AF6">
      <w:pPr>
        <w:spacing w:before="1"/>
        <w:rPr>
          <w:rFonts w:eastAsia="Times New Roman" w:cs="Times New Roman"/>
          <w:lang w:val="hu-HU"/>
        </w:rPr>
      </w:pPr>
    </w:p>
    <w:p w:rsidR="001F2AF6" w:rsidRPr="00CA3DE4" w:rsidRDefault="00CA3966">
      <w:pPr>
        <w:ind w:left="116" w:right="138"/>
        <w:rPr>
          <w:rFonts w:eastAsia="Times New Roman" w:cs="Times New Roman"/>
          <w:lang w:val="hu-HU"/>
        </w:rPr>
      </w:pPr>
      <w:r w:rsidRPr="00CA3DE4">
        <w:rPr>
          <w:b/>
          <w:spacing w:val="-1"/>
          <w:lang w:val="hu-HU"/>
        </w:rPr>
        <w:t>Fejlesztés</w:t>
      </w:r>
      <w:r w:rsidR="00A1571E" w:rsidRPr="00CA3DE4">
        <w:rPr>
          <w:spacing w:val="-1"/>
          <w:lang w:val="hu-HU"/>
        </w:rPr>
        <w:t>:</w:t>
      </w:r>
      <w:r w:rsidR="00A1571E" w:rsidRPr="00CA3DE4">
        <w:rPr>
          <w:spacing w:val="10"/>
          <w:lang w:val="hu-HU"/>
        </w:rPr>
        <w:t xml:space="preserve"> </w:t>
      </w:r>
      <w:r w:rsidRPr="00CA3DE4">
        <w:rPr>
          <w:lang w:val="hu-HU"/>
        </w:rPr>
        <w:t xml:space="preserve">első ötlettől </w:t>
      </w:r>
      <w:r w:rsidR="00B66F54" w:rsidRPr="00CA3DE4">
        <w:rPr>
          <w:lang w:val="hu-HU"/>
        </w:rPr>
        <w:t xml:space="preserve">a megvalósulási sorrend függvényében </w:t>
      </w:r>
      <w:r w:rsidRPr="00CA3DE4">
        <w:rPr>
          <w:lang w:val="hu-HU"/>
        </w:rPr>
        <w:t xml:space="preserve">az első játszható prototípus vagy próbaverzió </w:t>
      </w:r>
      <w:r w:rsidRPr="00CA3DE4">
        <w:rPr>
          <w:lang w:val="hu-HU"/>
        </w:rPr>
        <w:lastRenderedPageBreak/>
        <w:t>létrejöttéig tartó fázis.</w:t>
      </w:r>
    </w:p>
    <w:p w:rsidR="001F2AF6" w:rsidRPr="00CA3DE4" w:rsidRDefault="001F2AF6">
      <w:pPr>
        <w:rPr>
          <w:rFonts w:eastAsia="Times New Roman" w:cs="Times New Roman"/>
          <w:lang w:val="hu-HU"/>
        </w:rPr>
      </w:pPr>
    </w:p>
    <w:p w:rsidR="001F2AF6" w:rsidRPr="00CA3DE4" w:rsidRDefault="00417DD9">
      <w:pPr>
        <w:ind w:left="116" w:right="138"/>
        <w:rPr>
          <w:rFonts w:eastAsia="Times New Roman" w:cs="Times New Roman"/>
          <w:lang w:val="hu-HU"/>
        </w:rPr>
      </w:pPr>
      <w:r w:rsidRPr="00CA3DE4">
        <w:rPr>
          <w:b/>
          <w:spacing w:val="-1"/>
          <w:lang w:val="hu-HU"/>
        </w:rPr>
        <w:t>Megvalósítás</w:t>
      </w:r>
      <w:r w:rsidR="00A1571E" w:rsidRPr="00CA3DE4">
        <w:rPr>
          <w:spacing w:val="-1"/>
          <w:lang w:val="hu-HU"/>
        </w:rPr>
        <w:t>:</w:t>
      </w:r>
      <w:r w:rsidR="00A1571E" w:rsidRPr="00CA3DE4">
        <w:rPr>
          <w:spacing w:val="15"/>
          <w:lang w:val="hu-HU"/>
        </w:rPr>
        <w:t xml:space="preserve"> </w:t>
      </w:r>
      <w:r w:rsidRPr="00CA3DE4">
        <w:rPr>
          <w:spacing w:val="-1"/>
          <w:lang w:val="hu-HU"/>
        </w:rPr>
        <w:t>az első játszható prototípus vagy próba verzió tesztelésének és hibajavításainak megkezdésétől a Gold Master vagy azzal egyenértékű verzió létrejöttéig tartó fázis.</w:t>
      </w:r>
    </w:p>
    <w:p w:rsidR="001F2AF6" w:rsidRPr="00CA3DE4" w:rsidRDefault="001F2AF6">
      <w:pPr>
        <w:rPr>
          <w:rFonts w:eastAsia="Times New Roman" w:cs="Times New Roman"/>
          <w:lang w:val="hu-HU"/>
        </w:rPr>
      </w:pPr>
    </w:p>
    <w:p w:rsidR="001F2AF6" w:rsidRPr="00CA3DE4" w:rsidRDefault="00A1571E">
      <w:pPr>
        <w:ind w:left="116"/>
        <w:jc w:val="both"/>
        <w:rPr>
          <w:rFonts w:eastAsia="Times New Roman" w:cs="Times New Roman"/>
          <w:lang w:val="hu-HU"/>
        </w:rPr>
      </w:pPr>
      <w:r w:rsidRPr="00CA3DE4">
        <w:rPr>
          <w:b/>
          <w:spacing w:val="-1"/>
          <w:lang w:val="hu-HU"/>
        </w:rPr>
        <w:t>Tes</w:t>
      </w:r>
      <w:r w:rsidR="00417DD9" w:rsidRPr="00CA3DE4">
        <w:rPr>
          <w:b/>
          <w:spacing w:val="-1"/>
          <w:lang w:val="hu-HU"/>
        </w:rPr>
        <w:t>ztelés és hibajavítás</w:t>
      </w:r>
      <w:r w:rsidRPr="00CA3DE4">
        <w:rPr>
          <w:spacing w:val="-1"/>
          <w:lang w:val="hu-HU"/>
        </w:rPr>
        <w:t>:</w:t>
      </w:r>
      <w:r w:rsidRPr="00CA3DE4">
        <w:rPr>
          <w:spacing w:val="-2"/>
          <w:lang w:val="hu-HU"/>
        </w:rPr>
        <w:t xml:space="preserve"> </w:t>
      </w:r>
      <w:r w:rsidR="00417DD9" w:rsidRPr="00CA3DE4">
        <w:rPr>
          <w:lang w:val="hu-HU"/>
        </w:rPr>
        <w:t>a videojáték megvalósítási fázisának állomása, melynek célja a programhibák feltárása és kijavítása</w:t>
      </w:r>
      <w:r w:rsidRPr="00CA3DE4">
        <w:rPr>
          <w:spacing w:val="-1"/>
          <w:lang w:val="hu-HU"/>
        </w:rPr>
        <w:t>.</w:t>
      </w:r>
    </w:p>
    <w:p w:rsidR="001F2AF6" w:rsidRPr="00CA3DE4" w:rsidRDefault="001F2AF6">
      <w:pPr>
        <w:rPr>
          <w:rFonts w:eastAsia="Times New Roman" w:cs="Times New Roman"/>
          <w:lang w:val="hu-HU"/>
        </w:rPr>
      </w:pPr>
    </w:p>
    <w:p w:rsidR="00813E59" w:rsidRPr="00CA3DE4" w:rsidRDefault="00417DD9" w:rsidP="00A04C1F">
      <w:pPr>
        <w:pStyle w:val="Szvegtrzs"/>
      </w:pPr>
      <w:r w:rsidRPr="00CA3DE4">
        <w:rPr>
          <w:rFonts w:cs="Times New Roman"/>
          <w:b/>
          <w:bCs/>
        </w:rPr>
        <w:t>Játéktervezési dokumentáció</w:t>
      </w:r>
      <w:r w:rsidR="00A1571E" w:rsidRPr="00CA3DE4">
        <w:rPr>
          <w:rFonts w:cs="Times New Roman"/>
          <w:b/>
          <w:bCs/>
          <w:spacing w:val="10"/>
        </w:rPr>
        <w:t xml:space="preserve"> </w:t>
      </w:r>
      <w:r w:rsidR="00A1571E" w:rsidRPr="00CA3DE4">
        <w:rPr>
          <w:rFonts w:cs="Times New Roman"/>
          <w:b/>
          <w:bCs/>
        </w:rPr>
        <w:t>(GDD)</w:t>
      </w:r>
      <w:r w:rsidR="00A1571E" w:rsidRPr="00CA3DE4">
        <w:t>:</w:t>
      </w:r>
      <w:r w:rsidR="00A1571E" w:rsidRPr="00CA3DE4">
        <w:rPr>
          <w:spacing w:val="10"/>
        </w:rPr>
        <w:t xml:space="preserve"> </w:t>
      </w:r>
      <w:r w:rsidR="00A1571E" w:rsidRPr="00CA3DE4">
        <w:t xml:space="preserve">a </w:t>
      </w:r>
      <w:r w:rsidRPr="00CA3DE4">
        <w:t xml:space="preserve">fejlesztőcsapat által létrehozott olyan dokumentáció, amely többek között leírja a történetet, a karaktereket, a megjelenítést (szintek/fázisok, </w:t>
      </w:r>
      <w:proofErr w:type="spellStart"/>
      <w:r w:rsidRPr="00CA3DE4">
        <w:t>hand</w:t>
      </w:r>
      <w:proofErr w:type="spellEnd"/>
      <w:r w:rsidRPr="00CA3DE4">
        <w:t xml:space="preserve"> effektusok, művészeti megjelenítés…), a játékmenetet, a </w:t>
      </w:r>
      <w:proofErr w:type="spellStart"/>
      <w:r w:rsidRPr="00CA3DE4">
        <w:t>GUI-t</w:t>
      </w:r>
      <w:proofErr w:type="spellEnd"/>
      <w:r w:rsidRPr="00CA3DE4">
        <w:t>, a célközönséget, stb.</w:t>
      </w:r>
    </w:p>
    <w:p w:rsidR="00813E59" w:rsidRPr="00CA3DE4" w:rsidRDefault="00813E59" w:rsidP="00A04C1F">
      <w:pPr>
        <w:pStyle w:val="Szvegtrzs"/>
      </w:pPr>
    </w:p>
    <w:p w:rsidR="001F2AF6" w:rsidRPr="00CA3DE4" w:rsidRDefault="00813E59" w:rsidP="00A04C1F">
      <w:pPr>
        <w:pStyle w:val="Szvegtrzs"/>
      </w:pPr>
      <w:r w:rsidRPr="00CA3DE4">
        <w:rPr>
          <w:b/>
        </w:rPr>
        <w:t xml:space="preserve">Kereskedelmi </w:t>
      </w:r>
      <w:r w:rsidR="0051312B" w:rsidRPr="00CA3DE4">
        <w:rPr>
          <w:b/>
        </w:rPr>
        <w:t xml:space="preserve">forgalmazás: </w:t>
      </w:r>
      <w:r w:rsidR="0051312B" w:rsidRPr="00CA3DE4">
        <w:t>a köv</w:t>
      </w:r>
      <w:r w:rsidR="00A1571E" w:rsidRPr="00CA3DE4">
        <w:t>e</w:t>
      </w:r>
      <w:r w:rsidR="0051312B" w:rsidRPr="00CA3DE4">
        <w:t>tkezőképpen értendő:</w:t>
      </w:r>
      <w:r w:rsidR="00A1571E" w:rsidRPr="00CA3DE4">
        <w:rPr>
          <w:spacing w:val="48"/>
        </w:rPr>
        <w:t xml:space="preserve"> </w:t>
      </w:r>
      <w:r w:rsidR="0051312B" w:rsidRPr="00CA3DE4">
        <w:t xml:space="preserve">a videojátéknak pénzügy bevételre kellett szert tennie. Ezek a bevételek adódhatnak például a </w:t>
      </w:r>
      <w:proofErr w:type="gramStart"/>
      <w:r w:rsidR="0051312B" w:rsidRPr="00CA3DE4">
        <w:t>játék bolti</w:t>
      </w:r>
      <w:proofErr w:type="gramEnd"/>
      <w:r w:rsidR="0051312B" w:rsidRPr="00CA3DE4">
        <w:t xml:space="preserve"> árusításából, a játékon belül vásárolható tárgyakból vagy reklámbevételekből. Mindazonáltal, az, hogy egy partner ütemezte és fizette egy játék megvalósítását, szigorúan véve nem számít kereskedelmi forgalmazásnak/hasznosításnak.</w:t>
      </w:r>
    </w:p>
    <w:p w:rsidR="001F2AF6" w:rsidRPr="00CA3DE4" w:rsidRDefault="001F2AF6">
      <w:pPr>
        <w:jc w:val="both"/>
        <w:rPr>
          <w:lang w:val="hu-HU"/>
        </w:rPr>
        <w:sectPr w:rsidR="001F2AF6" w:rsidRPr="00CA3DE4">
          <w:headerReference w:type="default" r:id="rId11"/>
          <w:footerReference w:type="default" r:id="rId12"/>
          <w:pgSz w:w="11910" w:h="16840"/>
          <w:pgMar w:top="780" w:right="620" w:bottom="740" w:left="620" w:header="0" w:footer="550" w:gutter="0"/>
          <w:cols w:space="708"/>
        </w:sectPr>
      </w:pPr>
    </w:p>
    <w:p w:rsidR="001F2AF6" w:rsidRPr="00CA3DE4" w:rsidRDefault="00D46161">
      <w:pPr>
        <w:pStyle w:val="Cmsor1"/>
        <w:spacing w:before="42"/>
        <w:ind w:left="0" w:firstLine="0"/>
        <w:jc w:val="center"/>
        <w:rPr>
          <w:rFonts w:asciiTheme="minorHAnsi" w:hAnsiTheme="minorHAnsi"/>
          <w:b w:val="0"/>
          <w:bCs w:val="0"/>
          <w:lang w:val="hu-HU"/>
        </w:rPr>
      </w:pPr>
      <w:bookmarkStart w:id="2" w:name="_Toc411376291"/>
      <w:r w:rsidRPr="00CA3DE4">
        <w:rPr>
          <w:rFonts w:asciiTheme="minorHAnsi" w:hAnsiTheme="minorHAnsi"/>
          <w:spacing w:val="1"/>
          <w:lang w:val="hu-HU"/>
        </w:rPr>
        <w:lastRenderedPageBreak/>
        <w:t>ÚTMUTATÓ</w:t>
      </w:r>
      <w:r w:rsidR="00A1571E" w:rsidRPr="00CA3DE4">
        <w:rPr>
          <w:rFonts w:asciiTheme="minorHAnsi" w:hAnsiTheme="minorHAnsi"/>
          <w:spacing w:val="1"/>
          <w:lang w:val="hu-HU"/>
        </w:rPr>
        <w:t xml:space="preserve"> </w:t>
      </w:r>
      <w:r w:rsidR="00A1571E" w:rsidRPr="00CA3DE4">
        <w:rPr>
          <w:rFonts w:asciiTheme="minorHAnsi" w:hAnsiTheme="minorHAnsi" w:cs="Times New Roman"/>
          <w:lang w:val="hu-HU"/>
        </w:rPr>
        <w:t xml:space="preserve">– </w:t>
      </w:r>
      <w:r w:rsidR="00A1571E" w:rsidRPr="00CA3DE4">
        <w:rPr>
          <w:rFonts w:asciiTheme="minorHAnsi" w:hAnsiTheme="minorHAnsi"/>
          <w:spacing w:val="-1"/>
          <w:lang w:val="hu-HU"/>
        </w:rPr>
        <w:t>EACEA/06/2015</w:t>
      </w:r>
      <w:bookmarkEnd w:id="2"/>
    </w:p>
    <w:p w:rsidR="001F2AF6" w:rsidRPr="00CA3DE4" w:rsidRDefault="001F2AF6">
      <w:pPr>
        <w:rPr>
          <w:rFonts w:eastAsia="Times New Roman" w:cs="Times New Roman"/>
          <w:b/>
          <w:bCs/>
          <w:sz w:val="24"/>
          <w:szCs w:val="24"/>
          <w:lang w:val="hu-HU"/>
        </w:rPr>
      </w:pPr>
    </w:p>
    <w:p w:rsidR="001F2AF6" w:rsidRPr="00CA3DE4" w:rsidRDefault="00D46161">
      <w:pPr>
        <w:ind w:right="4"/>
        <w:jc w:val="center"/>
        <w:rPr>
          <w:rFonts w:eastAsia="Times New Roman" w:cs="Times New Roman"/>
          <w:sz w:val="24"/>
          <w:szCs w:val="24"/>
          <w:lang w:val="hu-HU"/>
        </w:rPr>
      </w:pPr>
      <w:r w:rsidRPr="00CA3DE4">
        <w:rPr>
          <w:b/>
          <w:spacing w:val="-1"/>
          <w:sz w:val="24"/>
          <w:lang w:val="hu-HU"/>
        </w:rPr>
        <w:t>Európai Videojátékok Fejlesztésére Irányuló Projektek Támogatása</w:t>
      </w:r>
    </w:p>
    <w:p w:rsidR="001F2AF6" w:rsidRPr="00CA3DE4" w:rsidRDefault="001F2AF6">
      <w:pPr>
        <w:spacing w:before="3"/>
        <w:rPr>
          <w:rFonts w:eastAsia="Times New Roman" w:cs="Times New Roman"/>
          <w:b/>
          <w:bCs/>
          <w:sz w:val="29"/>
          <w:szCs w:val="29"/>
          <w:lang w:val="hu-HU"/>
        </w:rPr>
      </w:pPr>
    </w:p>
    <w:p w:rsidR="001F2AF6" w:rsidRPr="00CA3DE4" w:rsidRDefault="00403677">
      <w:pPr>
        <w:numPr>
          <w:ilvl w:val="0"/>
          <w:numId w:val="35"/>
        </w:numPr>
        <w:tabs>
          <w:tab w:val="left" w:pos="838"/>
        </w:tabs>
        <w:jc w:val="both"/>
        <w:rPr>
          <w:rFonts w:eastAsia="Times New Roman" w:cs="Times New Roman"/>
          <w:sz w:val="24"/>
          <w:szCs w:val="24"/>
          <w:lang w:val="hu-HU"/>
        </w:rPr>
      </w:pPr>
      <w:r w:rsidRPr="00CA3DE4">
        <w:rPr>
          <w:b/>
          <w:spacing w:val="-1"/>
          <w:sz w:val="24"/>
          <w:lang w:val="hu-HU"/>
        </w:rPr>
        <w:t>BEVEZETÉS – HÁTTÉR</w:t>
      </w:r>
    </w:p>
    <w:p w:rsidR="001F2AF6" w:rsidRPr="00CA3DE4" w:rsidRDefault="001F2AF6">
      <w:pPr>
        <w:spacing w:before="10"/>
        <w:rPr>
          <w:rFonts w:eastAsia="Times New Roman" w:cs="Times New Roman"/>
          <w:b/>
          <w:bCs/>
          <w:sz w:val="26"/>
          <w:szCs w:val="26"/>
          <w:lang w:val="hu-HU"/>
        </w:rPr>
      </w:pPr>
    </w:p>
    <w:p w:rsidR="00A04C1F" w:rsidRPr="00CA3DE4" w:rsidRDefault="00A04C1F" w:rsidP="00A04C1F">
      <w:pPr>
        <w:pStyle w:val="Szvegtrzs"/>
      </w:pPr>
      <w:r w:rsidRPr="00CA3DE4">
        <w:t xml:space="preserve">A jelen Útmutató alapja az Európai Parlament és az Európa Tanács 1295/2013 számú, 11/12/2013. keltezésű Rendelete, amely egy, az európai kulturális és kreatív ágazatot támogató program (KREATÍV EURÓPA) megvalósításáról szól. A Kreatív Európa Program végrehajtása és az egyes európai közösségi támogatások odaítélésével kapcsolatos döntés az Európai Bizottság feladata. A Kulturális és MEDIA Alprogramot azonban az Európai Bizottság nevében és annak felügyelete alatt az Oktatási, Audiovizuális és Kulturális Ügynökség (EACEA - Education, </w:t>
      </w:r>
      <w:proofErr w:type="spellStart"/>
      <w:r w:rsidRPr="00CA3DE4">
        <w:t>Audiovisual</w:t>
      </w:r>
      <w:proofErr w:type="spellEnd"/>
      <w:r w:rsidRPr="00CA3DE4">
        <w:t xml:space="preserve"> and </w:t>
      </w:r>
      <w:proofErr w:type="spellStart"/>
      <w:r w:rsidRPr="00CA3DE4">
        <w:t>Culture</w:t>
      </w:r>
      <w:proofErr w:type="spellEnd"/>
      <w:r w:rsidRPr="00CA3DE4">
        <w:t xml:space="preserve"> </w:t>
      </w:r>
      <w:proofErr w:type="spellStart"/>
      <w:r w:rsidRPr="00CA3DE4">
        <w:t>Executive</w:t>
      </w:r>
      <w:proofErr w:type="spellEnd"/>
      <w:r w:rsidRPr="00CA3DE4">
        <w:t xml:space="preserve"> </w:t>
      </w:r>
      <w:proofErr w:type="spellStart"/>
      <w:r w:rsidRPr="00CA3DE4">
        <w:t>Agency</w:t>
      </w:r>
      <w:proofErr w:type="spellEnd"/>
      <w:r w:rsidRPr="00CA3DE4">
        <w:t>) irányítja (a továbbiakban: Ügynökség).</w:t>
      </w:r>
    </w:p>
    <w:p w:rsidR="00A04C1F" w:rsidRPr="00CA3DE4" w:rsidRDefault="00A04C1F" w:rsidP="00A04C1F">
      <w:pPr>
        <w:pStyle w:val="Szvegtrzs"/>
      </w:pPr>
    </w:p>
    <w:p w:rsidR="00A04C1F" w:rsidRPr="00CA3DE4" w:rsidRDefault="00A04C1F" w:rsidP="00A04C1F">
      <w:pPr>
        <w:pStyle w:val="Szvegtrzs"/>
      </w:pPr>
      <w:r w:rsidRPr="00CA3DE4">
        <w:t xml:space="preserve">A Kreatív Európa programról általános </w:t>
      </w:r>
      <w:proofErr w:type="spellStart"/>
      <w:r w:rsidRPr="00CA3DE4">
        <w:t>háttérinformáció</w:t>
      </w:r>
      <w:proofErr w:type="spellEnd"/>
      <w:r w:rsidRPr="00CA3DE4">
        <w:t xml:space="preserve"> található a következő linken:</w:t>
      </w:r>
    </w:p>
    <w:p w:rsidR="001F2AF6" w:rsidRPr="00CA3DE4" w:rsidRDefault="007C630B" w:rsidP="00A04C1F">
      <w:pPr>
        <w:pStyle w:val="Szvegtrzs"/>
      </w:pPr>
      <w:hyperlink r:id="rId13">
        <w:r w:rsidR="00A1571E" w:rsidRPr="00CA3DE4">
          <w:rPr>
            <w:u w:val="single" w:color="0000FF"/>
          </w:rPr>
          <w:t>http://ec.europa.eu/programmes/creative-europe/index_en.htm</w:t>
        </w:r>
      </w:hyperlink>
    </w:p>
    <w:p w:rsidR="001F2AF6" w:rsidRPr="00CA3DE4" w:rsidRDefault="001F2AF6" w:rsidP="00A04C1F">
      <w:pPr>
        <w:pStyle w:val="Szvegtrzs"/>
      </w:pPr>
    </w:p>
    <w:p w:rsidR="001F2AF6" w:rsidRPr="00CA3DE4" w:rsidRDefault="001F2AF6" w:rsidP="00A04C1F">
      <w:pPr>
        <w:pStyle w:val="Szvegtrzs"/>
      </w:pPr>
    </w:p>
    <w:p w:rsidR="001F2AF6" w:rsidRPr="00CA3DE4" w:rsidRDefault="00A04C1F">
      <w:pPr>
        <w:pStyle w:val="Cmsor1"/>
        <w:numPr>
          <w:ilvl w:val="0"/>
          <w:numId w:val="35"/>
        </w:numPr>
        <w:tabs>
          <w:tab w:val="left" w:pos="838"/>
        </w:tabs>
        <w:spacing w:before="192"/>
        <w:jc w:val="both"/>
        <w:rPr>
          <w:rFonts w:asciiTheme="minorHAnsi" w:hAnsiTheme="minorHAnsi"/>
          <w:b w:val="0"/>
          <w:bCs w:val="0"/>
          <w:lang w:val="hu-HU"/>
        </w:rPr>
      </w:pPr>
      <w:bookmarkStart w:id="3" w:name="_Toc411376292"/>
      <w:r w:rsidRPr="00CA3DE4">
        <w:rPr>
          <w:rFonts w:asciiTheme="minorHAnsi" w:hAnsiTheme="minorHAnsi"/>
          <w:lang w:val="hu-HU"/>
        </w:rPr>
        <w:t>CÉLKITŰZÉSEK – TÉMÁK – PRIORITÁSOK</w:t>
      </w:r>
      <w:bookmarkEnd w:id="3"/>
    </w:p>
    <w:p w:rsidR="001F2AF6" w:rsidRPr="00CA3DE4" w:rsidRDefault="001F2AF6">
      <w:pPr>
        <w:spacing w:before="6"/>
        <w:rPr>
          <w:rFonts w:eastAsia="Times New Roman" w:cs="Times New Roman"/>
          <w:b/>
          <w:bCs/>
          <w:sz w:val="32"/>
          <w:szCs w:val="32"/>
          <w:lang w:val="hu-HU"/>
        </w:rPr>
      </w:pPr>
    </w:p>
    <w:p w:rsidR="001F2AF6" w:rsidRPr="00CA3DE4" w:rsidRDefault="00A04C1F">
      <w:pPr>
        <w:pStyle w:val="Cmsor3"/>
        <w:numPr>
          <w:ilvl w:val="1"/>
          <w:numId w:val="35"/>
        </w:numPr>
        <w:tabs>
          <w:tab w:val="left" w:pos="838"/>
        </w:tabs>
        <w:jc w:val="both"/>
        <w:rPr>
          <w:rFonts w:asciiTheme="minorHAnsi" w:hAnsiTheme="minorHAnsi"/>
          <w:b w:val="0"/>
          <w:bCs w:val="0"/>
          <w:i w:val="0"/>
          <w:lang w:val="hu-HU"/>
        </w:rPr>
      </w:pPr>
      <w:bookmarkStart w:id="4" w:name="_Toc411376293"/>
      <w:r w:rsidRPr="00CA3DE4">
        <w:rPr>
          <w:rFonts w:asciiTheme="minorHAnsi" w:hAnsiTheme="minorHAnsi"/>
          <w:spacing w:val="-1"/>
          <w:lang w:val="hu-HU"/>
        </w:rPr>
        <w:t>Célkitűzések</w:t>
      </w:r>
      <w:bookmarkEnd w:id="4"/>
    </w:p>
    <w:p w:rsidR="001F2AF6" w:rsidRPr="00CA3DE4" w:rsidRDefault="001F2AF6">
      <w:pPr>
        <w:spacing w:before="10"/>
        <w:rPr>
          <w:rFonts w:eastAsia="Times New Roman" w:cs="Times New Roman"/>
          <w:b/>
          <w:bCs/>
          <w:i/>
          <w:sz w:val="26"/>
          <w:szCs w:val="26"/>
          <w:lang w:val="hu-HU"/>
        </w:rPr>
      </w:pPr>
    </w:p>
    <w:p w:rsidR="00A04C1F" w:rsidRPr="00CA3DE4" w:rsidRDefault="00A04C1F" w:rsidP="00A04C1F">
      <w:pPr>
        <w:pStyle w:val="Szvegtrzs"/>
      </w:pPr>
      <w:r w:rsidRPr="00CA3DE4">
        <w:t>Az európai audiovizuális ágazat kapacitását erősíteni kell, hogy képes legyen nemzetek felett és nemzetek között működni, és ezen belül a MEDIA Alprogram egyik kiemelt célkitűzése a következő:</w:t>
      </w:r>
    </w:p>
    <w:p w:rsidR="00A04C1F" w:rsidRPr="00CA3DE4" w:rsidRDefault="00A04C1F" w:rsidP="00A04C1F">
      <w:pPr>
        <w:pStyle w:val="Szvegtrzs"/>
      </w:pPr>
    </w:p>
    <w:p w:rsidR="00A04C1F" w:rsidRPr="00CA3DE4" w:rsidRDefault="00A04C1F" w:rsidP="00A04C1F">
      <w:pPr>
        <w:pStyle w:val="Szvegtrzs"/>
        <w:numPr>
          <w:ilvl w:val="0"/>
          <w:numId w:val="39"/>
        </w:numPr>
      </w:pPr>
      <w:r w:rsidRPr="00CA3DE4">
        <w:t>növelni kell az audiovizuális operátorok képességét, hogy olyan európai audiovizuális műveket hozzanak létre, amelyeket potenciálisan forgalmazni lehet az Unión belül és kívül, továbbá elő kell segíteni az európai és nemzetközi koprodukciókat ideértve a televíziós sugárzókkal történő együttműködést is.</w:t>
      </w:r>
    </w:p>
    <w:p w:rsidR="00A04C1F" w:rsidRPr="00CA3DE4" w:rsidRDefault="00A04C1F" w:rsidP="00A04C1F">
      <w:pPr>
        <w:pStyle w:val="Szvegtrzs"/>
      </w:pPr>
    </w:p>
    <w:p w:rsidR="00A04C1F" w:rsidRPr="00CA3DE4" w:rsidRDefault="00A04C1F" w:rsidP="00A04C1F">
      <w:pPr>
        <w:pStyle w:val="Szvegtrzs"/>
      </w:pPr>
      <w:r w:rsidRPr="00CA3DE4">
        <w:t>A MEDIA Alprogram az alábbi intézkedésekhez nyújt támogatást:</w:t>
      </w:r>
    </w:p>
    <w:p w:rsidR="00A04C1F" w:rsidRPr="00CA3DE4" w:rsidRDefault="00A04C1F" w:rsidP="00A04C1F">
      <w:pPr>
        <w:pStyle w:val="Szvegtrzs"/>
      </w:pPr>
    </w:p>
    <w:p w:rsidR="00A04C1F" w:rsidRPr="00CA3DE4" w:rsidRDefault="00A04C1F" w:rsidP="00A04C1F">
      <w:pPr>
        <w:pStyle w:val="Szvegtrzs"/>
        <w:numPr>
          <w:ilvl w:val="0"/>
          <w:numId w:val="39"/>
        </w:numPr>
      </w:pPr>
      <w:r w:rsidRPr="00CA3DE4">
        <w:t>Európai audiovizuális művek, különösen filmek és televíziós anyagok (fikció, dokumentum, gyermek- és animációs filmek) továbbá interaktív munkák, mint például fokozott határon átnyúló terjesztési potenciállal rendelkező videojátékok és multimédiás programok.</w:t>
      </w:r>
    </w:p>
    <w:p w:rsidR="00A04C1F" w:rsidRPr="00CA3DE4" w:rsidRDefault="00A04C1F" w:rsidP="00A04C1F">
      <w:pPr>
        <w:pStyle w:val="Szvegtrzs"/>
      </w:pPr>
    </w:p>
    <w:p w:rsidR="001F2AF6" w:rsidRPr="00CA3DE4" w:rsidRDefault="00A04C1F" w:rsidP="00A04C1F">
      <w:pPr>
        <w:pStyle w:val="Szvegtrzs"/>
      </w:pPr>
      <w:r w:rsidRPr="00CA3DE4">
        <w:t xml:space="preserve">A legfőbb célkitűzés az, hogy az európai videojáték készítők kapacitását növeljük annak érdekében, hogy olyan projekteket tudjanak fejleszteni, amelyek mind magas színvonalú innovatív tartalommal mind minőségi játékmenetet nyújtva az európai és azon túli piacon széles körben terjeszthetőek legyenek, ezzel is növelve az európai videojáték iparág versenyképességét mind az európai mind pedig a nemzetközi piacon, többek között azáltal, hogy elősegíti a fejlesztők szellemi tulajdonjogának </w:t>
      </w:r>
      <w:proofErr w:type="spellStart"/>
      <w:r w:rsidRPr="00CA3DE4">
        <w:t>teljeskörű</w:t>
      </w:r>
      <w:proofErr w:type="spellEnd"/>
      <w:r w:rsidRPr="00CA3DE4">
        <w:t xml:space="preserve"> megtartását.</w:t>
      </w:r>
    </w:p>
    <w:p w:rsidR="001F2AF6" w:rsidRPr="00CA3DE4" w:rsidRDefault="001F2AF6" w:rsidP="00A04C1F">
      <w:pPr>
        <w:pStyle w:val="Szvegtrzs"/>
      </w:pPr>
    </w:p>
    <w:p w:rsidR="001F2AF6" w:rsidRPr="00CA3DE4" w:rsidRDefault="00334027" w:rsidP="00A04C1F">
      <w:pPr>
        <w:pStyle w:val="Szvegtrzs"/>
      </w:pPr>
      <w:r w:rsidRPr="00CA3DE4">
        <w:t xml:space="preserve">Jelen támogatási rendszer keretében a jelentkezők a jelentkezők pályázatot nyújthatnak be olyan videojáték koncepciók és projektek fejlesztésére (a tevékenységnek egy játszható prototípust vagy próba verziót kell eredményeznie), amelyek innovatív és kreatív történetmeséléssel rendelkeznek és kifejezetten PC-n, konzolon, mobil eszközökön, </w:t>
      </w:r>
      <w:proofErr w:type="spellStart"/>
      <w:r w:rsidRPr="00CA3DE4">
        <w:t>tableten</w:t>
      </w:r>
      <w:proofErr w:type="spellEnd"/>
      <w:r w:rsidRPr="00CA3DE4">
        <w:t xml:space="preserve">, </w:t>
      </w:r>
      <w:proofErr w:type="spellStart"/>
      <w:r w:rsidRPr="00CA3DE4">
        <w:t>okostelefonon</w:t>
      </w:r>
      <w:proofErr w:type="spellEnd"/>
      <w:r w:rsidRPr="00CA3DE4">
        <w:t xml:space="preserve"> és egyéb ele</w:t>
      </w:r>
      <w:r w:rsidR="003E7094" w:rsidRPr="00CA3DE4">
        <w:t>ktronikus eszközökön történő kereskedelmi felhasználásra készültek.</w:t>
      </w:r>
    </w:p>
    <w:p w:rsidR="001F2AF6" w:rsidRPr="00CA3DE4" w:rsidRDefault="001F2AF6">
      <w:pPr>
        <w:spacing w:before="7"/>
        <w:rPr>
          <w:rFonts w:eastAsia="Times New Roman" w:cs="Times New Roman"/>
          <w:sz w:val="27"/>
          <w:szCs w:val="27"/>
          <w:lang w:val="hu-HU"/>
        </w:rPr>
      </w:pPr>
    </w:p>
    <w:p w:rsidR="001F2AF6" w:rsidRPr="00CA3DE4" w:rsidRDefault="003E7094">
      <w:pPr>
        <w:pStyle w:val="Cmsor3"/>
        <w:numPr>
          <w:ilvl w:val="1"/>
          <w:numId w:val="35"/>
        </w:numPr>
        <w:tabs>
          <w:tab w:val="left" w:pos="838"/>
        </w:tabs>
        <w:jc w:val="both"/>
        <w:rPr>
          <w:rFonts w:asciiTheme="minorHAnsi" w:hAnsiTheme="minorHAnsi"/>
          <w:b w:val="0"/>
          <w:bCs w:val="0"/>
          <w:i w:val="0"/>
          <w:lang w:val="hu-HU"/>
        </w:rPr>
      </w:pPr>
      <w:bookmarkStart w:id="5" w:name="_Toc411376294"/>
      <w:r w:rsidRPr="00CA3DE4">
        <w:rPr>
          <w:rFonts w:asciiTheme="minorHAnsi" w:hAnsiTheme="minorHAnsi"/>
          <w:spacing w:val="-1"/>
          <w:lang w:val="hu-HU"/>
        </w:rPr>
        <w:t>Megcélzott projektek</w:t>
      </w:r>
      <w:bookmarkEnd w:id="5"/>
    </w:p>
    <w:p w:rsidR="001F2AF6" w:rsidRPr="00CA3DE4" w:rsidRDefault="003E7094" w:rsidP="003E7094">
      <w:pPr>
        <w:tabs>
          <w:tab w:val="left" w:pos="2820"/>
        </w:tabs>
        <w:spacing w:before="10"/>
        <w:rPr>
          <w:rFonts w:eastAsia="Times New Roman" w:cs="Times New Roman"/>
          <w:b/>
          <w:bCs/>
          <w:i/>
          <w:sz w:val="26"/>
          <w:szCs w:val="26"/>
          <w:lang w:val="hu-HU"/>
        </w:rPr>
      </w:pPr>
      <w:r w:rsidRPr="00CA3DE4">
        <w:rPr>
          <w:rFonts w:eastAsia="Times New Roman" w:cs="Times New Roman"/>
          <w:b/>
          <w:bCs/>
          <w:i/>
          <w:sz w:val="26"/>
          <w:szCs w:val="26"/>
          <w:lang w:val="hu-HU"/>
        </w:rPr>
        <w:tab/>
      </w:r>
    </w:p>
    <w:p w:rsidR="003E7094" w:rsidRPr="00CA3DE4" w:rsidRDefault="003E7094" w:rsidP="003E7094">
      <w:pPr>
        <w:pStyle w:val="Szvegtrzs"/>
      </w:pPr>
      <w:r w:rsidRPr="00CA3DE4">
        <w:t>A MEDIA Alprogram bizonyított tapasztalatokkal rendelkező Európai gyártó cégeket támogat, amelyek érdeklődnek egy, az alábbiakat tartalmazó videojáték koncepciójának, vagy egy ilyen projektnek a kifejlesztése iránt:</w:t>
      </w:r>
    </w:p>
    <w:p w:rsidR="001F2AF6" w:rsidRPr="00CA3DE4" w:rsidRDefault="001F2AF6" w:rsidP="003E7094">
      <w:pPr>
        <w:pStyle w:val="Szvegtrzs"/>
      </w:pPr>
    </w:p>
    <w:p w:rsidR="001F2AF6" w:rsidRPr="00CA3DE4" w:rsidRDefault="001F2AF6">
      <w:pPr>
        <w:spacing w:line="20" w:lineRule="atLeast"/>
        <w:ind w:left="108"/>
        <w:rPr>
          <w:rFonts w:eastAsia="Times New Roman" w:cs="Times New Roman"/>
          <w:sz w:val="2"/>
          <w:szCs w:val="2"/>
          <w:lang w:val="hu-HU"/>
        </w:rPr>
      </w:pPr>
    </w:p>
    <w:p w:rsidR="001F2AF6" w:rsidRPr="00CA3DE4" w:rsidRDefault="003E7094" w:rsidP="00A04C1F">
      <w:pPr>
        <w:pStyle w:val="Szvegtrzs"/>
        <w:numPr>
          <w:ilvl w:val="2"/>
          <w:numId w:val="35"/>
        </w:numPr>
      </w:pPr>
      <w:r w:rsidRPr="00CA3DE4">
        <w:rPr>
          <w:rStyle w:val="MSGENFONTSTYLENAMETEMPLATEROLEMSGENFONTSTYLENAMEBYROLETEXT"/>
          <w:sz w:val="22"/>
          <w:szCs w:val="22"/>
        </w:rPr>
        <w:lastRenderedPageBreak/>
        <w:t xml:space="preserve">a már létező </w:t>
      </w:r>
      <w:proofErr w:type="spellStart"/>
      <w:r w:rsidRPr="00CA3DE4">
        <w:rPr>
          <w:rStyle w:val="MSGENFONTSTYLENAMETEMPLATEROLEMSGENFONTSTYLENAMEBYROLETEXT"/>
          <w:sz w:val="22"/>
          <w:szCs w:val="22"/>
        </w:rPr>
        <w:t>mainstream</w:t>
      </w:r>
      <w:proofErr w:type="spellEnd"/>
      <w:r w:rsidRPr="00CA3DE4">
        <w:rPr>
          <w:rStyle w:val="MSGENFONTSTYLENAMETEMPLATEROLEMSGENFONTSTYLENAMEBYROLETEXT"/>
          <w:sz w:val="22"/>
          <w:szCs w:val="22"/>
        </w:rPr>
        <w:t xml:space="preserve"> művekkel összehasonlítva az eredetiség, </w:t>
      </w:r>
      <w:proofErr w:type="spellStart"/>
      <w:r w:rsidRPr="00CA3DE4">
        <w:rPr>
          <w:rStyle w:val="MSGENFONTSTYLENAMETEMPLATEROLEMSGENFONTSTYLENAMEBYROLETEXT"/>
          <w:sz w:val="22"/>
          <w:szCs w:val="22"/>
        </w:rPr>
        <w:t>innovativitás</w:t>
      </w:r>
      <w:proofErr w:type="spellEnd"/>
      <w:r w:rsidRPr="00CA3DE4">
        <w:rPr>
          <w:rStyle w:val="MSGENFONTSTYLENAMETEMPLATEROLEMSGENFONTSTYLENAMEBYROLETEXT"/>
          <w:sz w:val="22"/>
          <w:szCs w:val="22"/>
        </w:rPr>
        <w:t xml:space="preserve"> és kreatív értékek </w:t>
      </w:r>
      <w:r w:rsidRPr="00CA3DE4">
        <w:br/>
      </w:r>
      <w:r w:rsidRPr="00CA3DE4">
        <w:rPr>
          <w:rStyle w:val="MSGENFONTSTYLENAMETEMPLATEROLEMSGENFONTSTYLENAMEBYROLETEXT"/>
          <w:sz w:val="22"/>
          <w:szCs w:val="22"/>
        </w:rPr>
        <w:t>magas szintje, kulturális sokszínűség, fejlett európai kulturális identitás és örökség;</w:t>
      </w:r>
    </w:p>
    <w:p w:rsidR="001F2AF6" w:rsidRPr="00CA3DE4" w:rsidRDefault="003E7094" w:rsidP="00A04C1F">
      <w:pPr>
        <w:pStyle w:val="Szvegtrzs"/>
        <w:numPr>
          <w:ilvl w:val="2"/>
          <w:numId w:val="35"/>
        </w:numPr>
      </w:pPr>
      <w:r w:rsidRPr="00CA3DE4">
        <w:rPr>
          <w:rStyle w:val="MSGENFONTSTYLENAMETEMPLATEROLEMSGENFONTSTYLENAMEBYROLETEXT"/>
          <w:sz w:val="22"/>
          <w:szCs w:val="22"/>
        </w:rPr>
        <w:t>magas színvonalú kereskedelmi ambíció és kiterjedt, határokon átívelő potenciál, amely képes eljutni</w:t>
      </w:r>
      <w:r w:rsidRPr="00CA3DE4">
        <w:br/>
      </w:r>
      <w:r w:rsidRPr="00CA3DE4">
        <w:rPr>
          <w:rStyle w:val="MSGENFONTSTYLENAMETEMPLATEROLEMSGENFONTSTYLENAMEBYROLETEXT"/>
          <w:sz w:val="22"/>
          <w:szCs w:val="22"/>
        </w:rPr>
        <w:t>az európai és nemzetközi piacokra.</w:t>
      </w:r>
    </w:p>
    <w:p w:rsidR="001F2AF6" w:rsidRPr="00CA3DE4" w:rsidRDefault="001F2AF6">
      <w:pPr>
        <w:rPr>
          <w:rFonts w:eastAsia="Times New Roman" w:cs="Times New Roman"/>
          <w:lang w:val="hu-HU"/>
        </w:rPr>
      </w:pPr>
    </w:p>
    <w:p w:rsidR="001F2AF6" w:rsidRPr="00CA3DE4" w:rsidRDefault="003E7094" w:rsidP="003E7094">
      <w:pPr>
        <w:pStyle w:val="Szvegtrzs"/>
        <w:rPr>
          <w:rFonts w:cs="Times New Roman"/>
        </w:rPr>
      </w:pPr>
      <w:r w:rsidRPr="00CA3DE4">
        <w:t>A cél az, hogy forrásokat biztosítsunk videojáték készítő cégeknek acélból, hogy olyan termékeket fejlesszenek ki, amelyeknek erős kreatív értéke és széleskörű határokon átívelő értékesítési potenciálja</w:t>
      </w:r>
      <w:r w:rsidR="00A1571E" w:rsidRPr="00CA3DE4">
        <w:rPr>
          <w:spacing w:val="2"/>
        </w:rPr>
        <w:t xml:space="preserve"> </w:t>
      </w:r>
      <w:r w:rsidRPr="00CA3DE4">
        <w:t>van.</w:t>
      </w:r>
    </w:p>
    <w:p w:rsidR="001F2AF6" w:rsidRPr="00CA3DE4" w:rsidRDefault="001F2AF6">
      <w:pPr>
        <w:rPr>
          <w:rFonts w:eastAsia="Times New Roman" w:cs="Times New Roman"/>
          <w:lang w:val="hu-HU"/>
        </w:rPr>
      </w:pPr>
    </w:p>
    <w:p w:rsidR="001F2AF6" w:rsidRPr="00CA3DE4" w:rsidRDefault="003E7094">
      <w:pPr>
        <w:pStyle w:val="Cmsor1"/>
        <w:numPr>
          <w:ilvl w:val="0"/>
          <w:numId w:val="35"/>
        </w:numPr>
        <w:tabs>
          <w:tab w:val="left" w:pos="838"/>
        </w:tabs>
        <w:spacing w:before="146"/>
        <w:jc w:val="left"/>
        <w:rPr>
          <w:rFonts w:asciiTheme="minorHAnsi" w:hAnsiTheme="minorHAnsi"/>
          <w:b w:val="0"/>
          <w:bCs w:val="0"/>
          <w:lang w:val="hu-HU"/>
        </w:rPr>
      </w:pPr>
      <w:bookmarkStart w:id="6" w:name="_Toc411376295"/>
      <w:r w:rsidRPr="00CA3DE4">
        <w:rPr>
          <w:rFonts w:asciiTheme="minorHAnsi" w:hAnsiTheme="minorHAnsi"/>
          <w:spacing w:val="-1"/>
          <w:lang w:val="hu-HU"/>
        </w:rPr>
        <w:t>NAPTÁR</w:t>
      </w:r>
      <w:bookmarkEnd w:id="6"/>
    </w:p>
    <w:p w:rsidR="001F2AF6" w:rsidRPr="00CA3DE4" w:rsidRDefault="001F2AF6">
      <w:pPr>
        <w:spacing w:before="3"/>
        <w:rPr>
          <w:rFonts w:eastAsia="Times New Roman" w:cs="Times New Roman"/>
          <w:b/>
          <w:bCs/>
          <w:sz w:val="29"/>
          <w:szCs w:val="29"/>
          <w:lang w:val="hu-HU"/>
        </w:rPr>
      </w:pPr>
    </w:p>
    <w:tbl>
      <w:tblPr>
        <w:tblStyle w:val="TableNormal"/>
        <w:tblW w:w="0" w:type="auto"/>
        <w:tblInd w:w="267" w:type="dxa"/>
        <w:tblLayout w:type="fixed"/>
        <w:tblLook w:val="01E0" w:firstRow="1" w:lastRow="1" w:firstColumn="1" w:lastColumn="1" w:noHBand="0" w:noVBand="0"/>
      </w:tblPr>
      <w:tblGrid>
        <w:gridCol w:w="536"/>
        <w:gridCol w:w="4669"/>
        <w:gridCol w:w="4919"/>
      </w:tblGrid>
      <w:tr w:rsidR="00CA3DE4" w:rsidRPr="00CA3DE4">
        <w:trPr>
          <w:trHeight w:hRule="exact" w:val="422"/>
        </w:trPr>
        <w:tc>
          <w:tcPr>
            <w:tcW w:w="536" w:type="dxa"/>
            <w:tcBorders>
              <w:top w:val="single" w:sz="5" w:space="0" w:color="000000"/>
              <w:left w:val="single" w:sz="5" w:space="0" w:color="000000"/>
              <w:bottom w:val="single" w:sz="5" w:space="0" w:color="000000"/>
              <w:right w:val="single" w:sz="5" w:space="0" w:color="000000"/>
            </w:tcBorders>
          </w:tcPr>
          <w:p w:rsidR="001F2AF6" w:rsidRPr="00CA3DE4" w:rsidRDefault="001F2AF6">
            <w:pPr>
              <w:rPr>
                <w:lang w:val="hu-HU"/>
              </w:rPr>
            </w:pPr>
          </w:p>
        </w:tc>
        <w:tc>
          <w:tcPr>
            <w:tcW w:w="4669" w:type="dxa"/>
            <w:tcBorders>
              <w:top w:val="single" w:sz="5" w:space="0" w:color="000000"/>
              <w:left w:val="single" w:sz="5" w:space="0" w:color="000000"/>
              <w:bottom w:val="single" w:sz="5" w:space="0" w:color="000000"/>
              <w:right w:val="single" w:sz="5" w:space="0" w:color="000000"/>
            </w:tcBorders>
          </w:tcPr>
          <w:p w:rsidR="001F2AF6" w:rsidRPr="00CA3DE4" w:rsidRDefault="003E7094">
            <w:pPr>
              <w:pStyle w:val="TableParagraph"/>
              <w:spacing w:before="74"/>
              <w:jc w:val="center"/>
              <w:rPr>
                <w:rFonts w:eastAsia="Times New Roman" w:cs="Times New Roman"/>
                <w:lang w:val="hu-HU"/>
              </w:rPr>
            </w:pPr>
            <w:r w:rsidRPr="00CA3DE4">
              <w:rPr>
                <w:spacing w:val="-1"/>
                <w:lang w:val="hu-HU"/>
              </w:rPr>
              <w:t>Fázisok</w:t>
            </w:r>
          </w:p>
        </w:tc>
        <w:tc>
          <w:tcPr>
            <w:tcW w:w="4919" w:type="dxa"/>
            <w:tcBorders>
              <w:top w:val="single" w:sz="5" w:space="0" w:color="000000"/>
              <w:left w:val="single" w:sz="5" w:space="0" w:color="000000"/>
              <w:bottom w:val="single" w:sz="5" w:space="0" w:color="000000"/>
              <w:right w:val="single" w:sz="5" w:space="0" w:color="000000"/>
            </w:tcBorders>
          </w:tcPr>
          <w:p w:rsidR="001F2AF6" w:rsidRPr="00CA3DE4" w:rsidRDefault="007C6343" w:rsidP="007C6343">
            <w:pPr>
              <w:pStyle w:val="TableParagraph"/>
              <w:spacing w:before="74"/>
              <w:ind w:left="944"/>
              <w:rPr>
                <w:rFonts w:eastAsia="Times New Roman" w:cs="Times New Roman"/>
                <w:lang w:val="hu-HU"/>
              </w:rPr>
            </w:pPr>
            <w:r w:rsidRPr="00CA3DE4">
              <w:rPr>
                <w:spacing w:val="-1"/>
                <w:lang w:val="hu-HU"/>
              </w:rPr>
              <w:t>Dátum vagy jelzett időtartam</w:t>
            </w:r>
          </w:p>
        </w:tc>
      </w:tr>
      <w:tr w:rsidR="00CA3DE4" w:rsidRPr="00CA3DE4">
        <w:trPr>
          <w:trHeight w:hRule="exact" w:val="422"/>
        </w:trPr>
        <w:tc>
          <w:tcPr>
            <w:tcW w:w="53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before="74"/>
              <w:ind w:left="102"/>
              <w:rPr>
                <w:rFonts w:eastAsia="Times New Roman" w:cs="Times New Roman"/>
                <w:lang w:val="hu-HU"/>
              </w:rPr>
            </w:pPr>
            <w:r w:rsidRPr="00CA3DE4">
              <w:rPr>
                <w:lang w:val="hu-HU"/>
              </w:rPr>
              <w:t>a)</w:t>
            </w:r>
          </w:p>
        </w:tc>
        <w:tc>
          <w:tcPr>
            <w:tcW w:w="4669" w:type="dxa"/>
            <w:tcBorders>
              <w:top w:val="single" w:sz="5" w:space="0" w:color="000000"/>
              <w:left w:val="single" w:sz="5" w:space="0" w:color="000000"/>
              <w:bottom w:val="single" w:sz="5" w:space="0" w:color="000000"/>
              <w:right w:val="single" w:sz="5" w:space="0" w:color="000000"/>
            </w:tcBorders>
          </w:tcPr>
          <w:p w:rsidR="001F2AF6" w:rsidRPr="00CA3DE4" w:rsidRDefault="00A1571E" w:rsidP="003E7094">
            <w:pPr>
              <w:pStyle w:val="TableParagraph"/>
              <w:spacing w:before="74"/>
              <w:ind w:left="102"/>
              <w:rPr>
                <w:rFonts w:eastAsia="Times New Roman" w:cs="Times New Roman"/>
                <w:lang w:val="hu-HU"/>
              </w:rPr>
            </w:pPr>
            <w:r w:rsidRPr="00CA3DE4">
              <w:rPr>
                <w:spacing w:val="-1"/>
                <w:lang w:val="hu-HU"/>
              </w:rPr>
              <w:t>P</w:t>
            </w:r>
            <w:r w:rsidR="003E7094" w:rsidRPr="00CA3DE4">
              <w:rPr>
                <w:spacing w:val="-1"/>
                <w:lang w:val="hu-HU"/>
              </w:rPr>
              <w:t>ályázati felhívás közzététele</w:t>
            </w:r>
          </w:p>
        </w:tc>
        <w:tc>
          <w:tcPr>
            <w:tcW w:w="4919"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before="74"/>
              <w:ind w:left="1"/>
              <w:jc w:val="center"/>
              <w:rPr>
                <w:rFonts w:eastAsia="Times New Roman" w:cs="Times New Roman"/>
                <w:lang w:val="hu-HU"/>
              </w:rPr>
            </w:pPr>
            <w:r w:rsidRPr="00CA3DE4">
              <w:rPr>
                <w:lang w:val="hu-HU"/>
              </w:rPr>
              <w:t>2015</w:t>
            </w:r>
            <w:r w:rsidR="007C6343" w:rsidRPr="00CA3DE4">
              <w:rPr>
                <w:lang w:val="hu-HU"/>
              </w:rPr>
              <w:t xml:space="preserve"> január</w:t>
            </w:r>
          </w:p>
        </w:tc>
      </w:tr>
      <w:tr w:rsidR="00CA3DE4" w:rsidRPr="00CA3DE4">
        <w:trPr>
          <w:trHeight w:hRule="exact" w:val="425"/>
        </w:trPr>
        <w:tc>
          <w:tcPr>
            <w:tcW w:w="53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before="77"/>
              <w:ind w:left="102"/>
              <w:rPr>
                <w:rFonts w:eastAsia="Times New Roman" w:cs="Times New Roman"/>
                <w:lang w:val="hu-HU"/>
              </w:rPr>
            </w:pPr>
            <w:r w:rsidRPr="00CA3DE4">
              <w:rPr>
                <w:lang w:val="hu-HU"/>
              </w:rPr>
              <w:t>b)</w:t>
            </w:r>
          </w:p>
        </w:tc>
        <w:tc>
          <w:tcPr>
            <w:tcW w:w="4669" w:type="dxa"/>
            <w:tcBorders>
              <w:top w:val="single" w:sz="5" w:space="0" w:color="000000"/>
              <w:left w:val="single" w:sz="5" w:space="0" w:color="000000"/>
              <w:bottom w:val="single" w:sz="5" w:space="0" w:color="000000"/>
              <w:right w:val="single" w:sz="5" w:space="0" w:color="000000"/>
            </w:tcBorders>
          </w:tcPr>
          <w:p w:rsidR="001F2AF6" w:rsidRPr="00CA3DE4" w:rsidRDefault="003E7094" w:rsidP="003E7094">
            <w:pPr>
              <w:pStyle w:val="TableParagraph"/>
              <w:spacing w:before="77"/>
              <w:ind w:left="102"/>
              <w:rPr>
                <w:rFonts w:eastAsia="Times New Roman" w:cs="Times New Roman"/>
                <w:lang w:val="hu-HU"/>
              </w:rPr>
            </w:pPr>
            <w:r w:rsidRPr="00CA3DE4">
              <w:rPr>
                <w:spacing w:val="-1"/>
                <w:lang w:val="hu-HU"/>
              </w:rPr>
              <w:t>Pályázatok benyújtásának határideje</w:t>
            </w:r>
          </w:p>
        </w:tc>
        <w:tc>
          <w:tcPr>
            <w:tcW w:w="4919" w:type="dxa"/>
            <w:tcBorders>
              <w:top w:val="single" w:sz="5" w:space="0" w:color="000000"/>
              <w:left w:val="single" w:sz="5" w:space="0" w:color="000000"/>
              <w:bottom w:val="single" w:sz="5" w:space="0" w:color="000000"/>
              <w:right w:val="single" w:sz="5" w:space="0" w:color="000000"/>
            </w:tcBorders>
          </w:tcPr>
          <w:p w:rsidR="001F2AF6" w:rsidRPr="00CA3DE4" w:rsidRDefault="00A1571E" w:rsidP="007C6343">
            <w:pPr>
              <w:pStyle w:val="TableParagraph"/>
              <w:spacing w:before="77"/>
              <w:jc w:val="center"/>
              <w:rPr>
                <w:rFonts w:eastAsia="Times New Roman" w:cs="Times New Roman"/>
                <w:lang w:val="hu-HU"/>
              </w:rPr>
            </w:pPr>
            <w:r w:rsidRPr="00CA3DE4">
              <w:rPr>
                <w:rFonts w:eastAsia="Times New Roman" w:cs="Times New Roman"/>
                <w:spacing w:val="-1"/>
                <w:lang w:val="hu-HU"/>
              </w:rPr>
              <w:t>2015</w:t>
            </w:r>
            <w:r w:rsidR="007C6343" w:rsidRPr="00CA3DE4">
              <w:rPr>
                <w:rFonts w:eastAsia="Times New Roman" w:cs="Times New Roman"/>
                <w:spacing w:val="-1"/>
                <w:lang w:val="hu-HU"/>
              </w:rPr>
              <w:t xml:space="preserve"> március 26</w:t>
            </w:r>
            <w:r w:rsidRPr="00CA3DE4">
              <w:rPr>
                <w:rFonts w:eastAsia="Times New Roman" w:cs="Times New Roman"/>
                <w:lang w:val="hu-HU"/>
              </w:rPr>
              <w:t xml:space="preserve"> – </w:t>
            </w:r>
            <w:r w:rsidRPr="00CA3DE4">
              <w:rPr>
                <w:rFonts w:eastAsia="Times New Roman" w:cs="Times New Roman"/>
                <w:spacing w:val="-1"/>
                <w:lang w:val="hu-HU"/>
              </w:rPr>
              <w:t>12:00</w:t>
            </w:r>
            <w:r w:rsidRPr="00CA3DE4">
              <w:rPr>
                <w:rFonts w:eastAsia="Times New Roman" w:cs="Times New Roman"/>
                <w:spacing w:val="-3"/>
                <w:lang w:val="hu-HU"/>
              </w:rPr>
              <w:t xml:space="preserve"> </w:t>
            </w:r>
            <w:r w:rsidR="007C6343" w:rsidRPr="00CA3DE4">
              <w:rPr>
                <w:rFonts w:eastAsia="Times New Roman" w:cs="Times New Roman"/>
                <w:spacing w:val="-3"/>
                <w:lang w:val="hu-HU"/>
              </w:rPr>
              <w:t xml:space="preserve">óra </w:t>
            </w:r>
            <w:r w:rsidRPr="00CA3DE4">
              <w:rPr>
                <w:rFonts w:eastAsia="Times New Roman" w:cs="Times New Roman"/>
                <w:spacing w:val="-1"/>
                <w:lang w:val="hu-HU"/>
              </w:rPr>
              <w:t>(</w:t>
            </w:r>
            <w:r w:rsidR="007C6343" w:rsidRPr="00CA3DE4">
              <w:rPr>
                <w:rFonts w:eastAsia="Times New Roman" w:cs="Times New Roman"/>
                <w:spacing w:val="-1"/>
                <w:lang w:val="hu-HU"/>
              </w:rPr>
              <w:t>dél, Brü</w:t>
            </w:r>
            <w:r w:rsidRPr="00CA3DE4">
              <w:rPr>
                <w:rFonts w:eastAsia="Times New Roman" w:cs="Times New Roman"/>
                <w:spacing w:val="-1"/>
                <w:lang w:val="hu-HU"/>
              </w:rPr>
              <w:t>ss</w:t>
            </w:r>
            <w:r w:rsidR="007C6343" w:rsidRPr="00CA3DE4">
              <w:rPr>
                <w:rFonts w:eastAsia="Times New Roman" w:cs="Times New Roman"/>
                <w:spacing w:val="-1"/>
                <w:lang w:val="hu-HU"/>
              </w:rPr>
              <w:t>z</w:t>
            </w:r>
            <w:r w:rsidRPr="00CA3DE4">
              <w:rPr>
                <w:rFonts w:eastAsia="Times New Roman" w:cs="Times New Roman"/>
                <w:spacing w:val="-1"/>
                <w:lang w:val="hu-HU"/>
              </w:rPr>
              <w:t>el</w:t>
            </w:r>
            <w:r w:rsidR="007C6343" w:rsidRPr="00CA3DE4">
              <w:rPr>
                <w:rFonts w:eastAsia="Times New Roman" w:cs="Times New Roman"/>
                <w:spacing w:val="-1"/>
                <w:lang w:val="hu-HU"/>
              </w:rPr>
              <w:t>i</w:t>
            </w:r>
            <w:r w:rsidRPr="00CA3DE4">
              <w:rPr>
                <w:rFonts w:eastAsia="Times New Roman" w:cs="Times New Roman"/>
                <w:lang w:val="hu-HU"/>
              </w:rPr>
              <w:t xml:space="preserve"> </w:t>
            </w:r>
            <w:r w:rsidR="007C6343" w:rsidRPr="00CA3DE4">
              <w:rPr>
                <w:rFonts w:eastAsia="Times New Roman" w:cs="Times New Roman"/>
                <w:lang w:val="hu-HU"/>
              </w:rPr>
              <w:t>idő szerint</w:t>
            </w:r>
            <w:r w:rsidRPr="00CA3DE4">
              <w:rPr>
                <w:rFonts w:eastAsia="Times New Roman" w:cs="Times New Roman"/>
                <w:spacing w:val="-1"/>
                <w:lang w:val="hu-HU"/>
              </w:rPr>
              <w:t>)</w:t>
            </w:r>
          </w:p>
        </w:tc>
      </w:tr>
      <w:tr w:rsidR="00CA3DE4" w:rsidRPr="00CA3DE4">
        <w:trPr>
          <w:trHeight w:hRule="exact" w:val="423"/>
        </w:trPr>
        <w:tc>
          <w:tcPr>
            <w:tcW w:w="53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before="74"/>
              <w:ind w:left="102"/>
              <w:rPr>
                <w:rFonts w:eastAsia="Times New Roman" w:cs="Times New Roman"/>
                <w:lang w:val="hu-HU"/>
              </w:rPr>
            </w:pPr>
            <w:r w:rsidRPr="00CA3DE4">
              <w:rPr>
                <w:lang w:val="hu-HU"/>
              </w:rPr>
              <w:t>c)</w:t>
            </w:r>
          </w:p>
        </w:tc>
        <w:tc>
          <w:tcPr>
            <w:tcW w:w="4669" w:type="dxa"/>
            <w:tcBorders>
              <w:top w:val="single" w:sz="5" w:space="0" w:color="000000"/>
              <w:left w:val="single" w:sz="5" w:space="0" w:color="000000"/>
              <w:bottom w:val="single" w:sz="5" w:space="0" w:color="000000"/>
              <w:right w:val="single" w:sz="5" w:space="0" w:color="000000"/>
            </w:tcBorders>
          </w:tcPr>
          <w:p w:rsidR="001F2AF6" w:rsidRPr="00CA3DE4" w:rsidRDefault="003E7094" w:rsidP="003E7094">
            <w:pPr>
              <w:pStyle w:val="TableParagraph"/>
              <w:spacing w:before="74"/>
              <w:ind w:left="102"/>
              <w:rPr>
                <w:rFonts w:eastAsia="Times New Roman" w:cs="Times New Roman"/>
                <w:lang w:val="hu-HU"/>
              </w:rPr>
            </w:pPr>
            <w:r w:rsidRPr="00CA3DE4">
              <w:rPr>
                <w:spacing w:val="-1"/>
                <w:lang w:val="hu-HU"/>
              </w:rPr>
              <w:t>Kiértékelési periódus</w:t>
            </w:r>
          </w:p>
        </w:tc>
        <w:tc>
          <w:tcPr>
            <w:tcW w:w="4919" w:type="dxa"/>
            <w:tcBorders>
              <w:top w:val="single" w:sz="5" w:space="0" w:color="000000"/>
              <w:left w:val="single" w:sz="5" w:space="0" w:color="000000"/>
              <w:bottom w:val="single" w:sz="5" w:space="0" w:color="000000"/>
              <w:right w:val="single" w:sz="5" w:space="0" w:color="000000"/>
            </w:tcBorders>
          </w:tcPr>
          <w:p w:rsidR="001F2AF6" w:rsidRPr="00CA3DE4" w:rsidRDefault="007C6343" w:rsidP="007C6343">
            <w:pPr>
              <w:pStyle w:val="TableParagraph"/>
              <w:spacing w:before="74"/>
              <w:jc w:val="center"/>
              <w:rPr>
                <w:rFonts w:eastAsia="Times New Roman" w:cs="Times New Roman"/>
                <w:lang w:val="hu-HU"/>
              </w:rPr>
            </w:pPr>
            <w:r w:rsidRPr="00CA3DE4">
              <w:rPr>
                <w:rFonts w:eastAsia="Times New Roman" w:cs="Times New Roman"/>
                <w:spacing w:val="-1"/>
                <w:lang w:val="hu-HU"/>
              </w:rPr>
              <w:t>2015 á</w:t>
            </w:r>
            <w:r w:rsidR="00A1571E" w:rsidRPr="00CA3DE4">
              <w:rPr>
                <w:rFonts w:eastAsia="Times New Roman" w:cs="Times New Roman"/>
                <w:spacing w:val="-1"/>
                <w:lang w:val="hu-HU"/>
              </w:rPr>
              <w:t>pril</w:t>
            </w:r>
            <w:r w:rsidRPr="00CA3DE4">
              <w:rPr>
                <w:rFonts w:eastAsia="Times New Roman" w:cs="Times New Roman"/>
                <w:spacing w:val="-1"/>
                <w:lang w:val="hu-HU"/>
              </w:rPr>
              <w:t>is</w:t>
            </w:r>
            <w:r w:rsidR="00A1571E" w:rsidRPr="00CA3DE4">
              <w:rPr>
                <w:rFonts w:eastAsia="Times New Roman" w:cs="Times New Roman"/>
                <w:spacing w:val="-1"/>
                <w:lang w:val="hu-HU"/>
              </w:rPr>
              <w:t xml:space="preserve"> </w:t>
            </w:r>
            <w:r w:rsidR="00A1571E" w:rsidRPr="00CA3DE4">
              <w:rPr>
                <w:rFonts w:eastAsia="Times New Roman" w:cs="Times New Roman"/>
                <w:lang w:val="hu-HU"/>
              </w:rPr>
              <w:t>–</w:t>
            </w:r>
            <w:r w:rsidR="00A1571E" w:rsidRPr="00CA3DE4">
              <w:rPr>
                <w:rFonts w:eastAsia="Times New Roman" w:cs="Times New Roman"/>
                <w:spacing w:val="-3"/>
                <w:lang w:val="hu-HU"/>
              </w:rPr>
              <w:t xml:space="preserve"> </w:t>
            </w:r>
            <w:r w:rsidRPr="00CA3DE4">
              <w:rPr>
                <w:rFonts w:eastAsia="Times New Roman" w:cs="Times New Roman"/>
                <w:spacing w:val="-1"/>
                <w:lang w:val="hu-HU"/>
              </w:rPr>
              <w:t>július</w:t>
            </w:r>
          </w:p>
        </w:tc>
      </w:tr>
      <w:tr w:rsidR="00CA3DE4" w:rsidRPr="00CA3DE4">
        <w:trPr>
          <w:trHeight w:hRule="exact" w:val="422"/>
        </w:trPr>
        <w:tc>
          <w:tcPr>
            <w:tcW w:w="53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before="74"/>
              <w:ind w:left="102"/>
              <w:rPr>
                <w:rFonts w:eastAsia="Times New Roman" w:cs="Times New Roman"/>
                <w:lang w:val="hu-HU"/>
              </w:rPr>
            </w:pPr>
            <w:r w:rsidRPr="00CA3DE4">
              <w:rPr>
                <w:lang w:val="hu-HU"/>
              </w:rPr>
              <w:t>d)</w:t>
            </w:r>
          </w:p>
        </w:tc>
        <w:tc>
          <w:tcPr>
            <w:tcW w:w="4669" w:type="dxa"/>
            <w:tcBorders>
              <w:top w:val="single" w:sz="5" w:space="0" w:color="000000"/>
              <w:left w:val="single" w:sz="5" w:space="0" w:color="000000"/>
              <w:bottom w:val="single" w:sz="5" w:space="0" w:color="000000"/>
              <w:right w:val="single" w:sz="5" w:space="0" w:color="000000"/>
            </w:tcBorders>
          </w:tcPr>
          <w:p w:rsidR="001F2AF6" w:rsidRPr="00CA3DE4" w:rsidRDefault="007C6343" w:rsidP="007C6343">
            <w:pPr>
              <w:pStyle w:val="TableParagraph"/>
              <w:spacing w:before="74"/>
              <w:ind w:left="102"/>
              <w:rPr>
                <w:rFonts w:eastAsia="Times New Roman" w:cs="Times New Roman"/>
                <w:lang w:val="hu-HU"/>
              </w:rPr>
            </w:pPr>
            <w:r w:rsidRPr="00CA3DE4">
              <w:rPr>
                <w:spacing w:val="-1"/>
                <w:lang w:val="hu-HU"/>
              </w:rPr>
              <w:t>Pályázók tájékoztatása</w:t>
            </w:r>
          </w:p>
        </w:tc>
        <w:tc>
          <w:tcPr>
            <w:tcW w:w="4919" w:type="dxa"/>
            <w:tcBorders>
              <w:top w:val="single" w:sz="5" w:space="0" w:color="000000"/>
              <w:left w:val="single" w:sz="5" w:space="0" w:color="000000"/>
              <w:bottom w:val="single" w:sz="5" w:space="0" w:color="000000"/>
              <w:right w:val="single" w:sz="5" w:space="0" w:color="000000"/>
            </w:tcBorders>
          </w:tcPr>
          <w:p w:rsidR="001F2AF6" w:rsidRPr="00CA3DE4" w:rsidRDefault="007C6343" w:rsidP="007C6343">
            <w:pPr>
              <w:pStyle w:val="TableParagraph"/>
              <w:spacing w:before="74"/>
              <w:jc w:val="center"/>
              <w:rPr>
                <w:rFonts w:eastAsia="Times New Roman" w:cs="Times New Roman"/>
                <w:lang w:val="hu-HU"/>
              </w:rPr>
            </w:pPr>
            <w:r w:rsidRPr="00CA3DE4">
              <w:rPr>
                <w:spacing w:val="-1"/>
                <w:lang w:val="hu-HU"/>
              </w:rPr>
              <w:t>2015 jú</w:t>
            </w:r>
            <w:r w:rsidR="00A1571E" w:rsidRPr="00CA3DE4">
              <w:rPr>
                <w:spacing w:val="-1"/>
                <w:lang w:val="hu-HU"/>
              </w:rPr>
              <w:t>l</w:t>
            </w:r>
            <w:r w:rsidRPr="00CA3DE4">
              <w:rPr>
                <w:spacing w:val="-1"/>
                <w:lang w:val="hu-HU"/>
              </w:rPr>
              <w:t>ius – augusztus</w:t>
            </w:r>
          </w:p>
        </w:tc>
      </w:tr>
      <w:tr w:rsidR="00CA3DE4" w:rsidRPr="00CA3DE4" w:rsidTr="007C6343">
        <w:trPr>
          <w:trHeight w:hRule="exact" w:val="997"/>
        </w:trPr>
        <w:tc>
          <w:tcPr>
            <w:tcW w:w="53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before="74"/>
              <w:ind w:left="102"/>
              <w:rPr>
                <w:rFonts w:eastAsia="Times New Roman" w:cs="Times New Roman"/>
                <w:lang w:val="hu-HU"/>
              </w:rPr>
            </w:pPr>
            <w:r w:rsidRPr="00CA3DE4">
              <w:rPr>
                <w:lang w:val="hu-HU"/>
              </w:rPr>
              <w:t>e)</w:t>
            </w:r>
          </w:p>
        </w:tc>
        <w:tc>
          <w:tcPr>
            <w:tcW w:w="4669" w:type="dxa"/>
            <w:tcBorders>
              <w:top w:val="single" w:sz="5" w:space="0" w:color="000000"/>
              <w:left w:val="single" w:sz="5" w:space="0" w:color="000000"/>
              <w:bottom w:val="single" w:sz="5" w:space="0" w:color="000000"/>
              <w:right w:val="single" w:sz="5" w:space="0" w:color="000000"/>
            </w:tcBorders>
          </w:tcPr>
          <w:p w:rsidR="001F2AF6" w:rsidRPr="00CA3DE4" w:rsidRDefault="007C6343" w:rsidP="007C6343">
            <w:pPr>
              <w:pStyle w:val="TableParagraph"/>
              <w:spacing w:before="72"/>
              <w:ind w:left="102" w:right="447"/>
              <w:rPr>
                <w:rFonts w:eastAsia="Times New Roman" w:cs="Times New Roman"/>
                <w:lang w:val="hu-HU"/>
              </w:rPr>
            </w:pPr>
            <w:r w:rsidRPr="00CA3DE4">
              <w:rPr>
                <w:spacing w:val="-1"/>
                <w:lang w:val="hu-HU"/>
              </w:rPr>
              <w:t>Támogatási megállapodás aláírása vagy tájékoztatás a támogatással kapcsolatos döntésről</w:t>
            </w:r>
          </w:p>
        </w:tc>
        <w:tc>
          <w:tcPr>
            <w:tcW w:w="4919"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before="74"/>
              <w:ind w:left="2"/>
              <w:jc w:val="center"/>
              <w:rPr>
                <w:rFonts w:eastAsia="Times New Roman" w:cs="Times New Roman"/>
                <w:lang w:val="hu-HU"/>
              </w:rPr>
            </w:pPr>
            <w:r w:rsidRPr="00CA3DE4">
              <w:rPr>
                <w:lang w:val="hu-HU"/>
              </w:rPr>
              <w:t>2015</w:t>
            </w:r>
            <w:r w:rsidR="007C6343" w:rsidRPr="00CA3DE4">
              <w:rPr>
                <w:lang w:val="hu-HU"/>
              </w:rPr>
              <w:t xml:space="preserve"> augusztus</w:t>
            </w:r>
          </w:p>
        </w:tc>
      </w:tr>
      <w:tr w:rsidR="00CA3DE4" w:rsidRPr="00CA3DE4">
        <w:trPr>
          <w:trHeight w:hRule="exact" w:val="422"/>
        </w:trPr>
        <w:tc>
          <w:tcPr>
            <w:tcW w:w="53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before="74"/>
              <w:ind w:left="102"/>
              <w:rPr>
                <w:rFonts w:eastAsia="Times New Roman" w:cs="Times New Roman"/>
                <w:lang w:val="hu-HU"/>
              </w:rPr>
            </w:pPr>
            <w:r w:rsidRPr="00CA3DE4">
              <w:rPr>
                <w:lang w:val="hu-HU"/>
              </w:rPr>
              <w:t>f)</w:t>
            </w:r>
          </w:p>
        </w:tc>
        <w:tc>
          <w:tcPr>
            <w:tcW w:w="4669" w:type="dxa"/>
            <w:tcBorders>
              <w:top w:val="single" w:sz="5" w:space="0" w:color="000000"/>
              <w:left w:val="single" w:sz="5" w:space="0" w:color="000000"/>
              <w:bottom w:val="single" w:sz="5" w:space="0" w:color="000000"/>
              <w:right w:val="single" w:sz="5" w:space="0" w:color="000000"/>
            </w:tcBorders>
          </w:tcPr>
          <w:p w:rsidR="001F2AF6" w:rsidRPr="00CA3DE4" w:rsidRDefault="007C6343" w:rsidP="007C6343">
            <w:pPr>
              <w:pStyle w:val="TableParagraph"/>
              <w:spacing w:before="74"/>
              <w:ind w:left="102"/>
              <w:rPr>
                <w:rFonts w:eastAsia="Times New Roman" w:cs="Times New Roman"/>
                <w:lang w:val="hu-HU"/>
              </w:rPr>
            </w:pPr>
            <w:r w:rsidRPr="00CA3DE4">
              <w:rPr>
                <w:spacing w:val="-1"/>
                <w:lang w:val="hu-HU"/>
              </w:rPr>
              <w:t>A projekt kezdetének legkorábbi időpontja</w:t>
            </w:r>
          </w:p>
        </w:tc>
        <w:tc>
          <w:tcPr>
            <w:tcW w:w="4919" w:type="dxa"/>
            <w:tcBorders>
              <w:top w:val="single" w:sz="5" w:space="0" w:color="000000"/>
              <w:left w:val="single" w:sz="5" w:space="0" w:color="000000"/>
              <w:bottom w:val="single" w:sz="5" w:space="0" w:color="000000"/>
              <w:right w:val="single" w:sz="5" w:space="0" w:color="000000"/>
            </w:tcBorders>
          </w:tcPr>
          <w:p w:rsidR="001F2AF6" w:rsidRPr="00CA3DE4" w:rsidRDefault="007C6343" w:rsidP="007C6343">
            <w:pPr>
              <w:pStyle w:val="TableParagraph"/>
              <w:spacing w:before="74"/>
              <w:ind w:left="1585"/>
              <w:rPr>
                <w:rFonts w:eastAsia="Times New Roman" w:cs="Times New Roman"/>
                <w:lang w:val="hu-HU"/>
              </w:rPr>
            </w:pPr>
            <w:r w:rsidRPr="00CA3DE4">
              <w:rPr>
                <w:spacing w:val="-1"/>
                <w:lang w:val="hu-HU"/>
              </w:rPr>
              <w:t>Benyújtás dátuma</w:t>
            </w:r>
          </w:p>
        </w:tc>
      </w:tr>
      <w:tr w:rsidR="007C6343" w:rsidRPr="00CA3DE4" w:rsidTr="007C6343">
        <w:trPr>
          <w:trHeight w:hRule="exact" w:val="847"/>
        </w:trPr>
        <w:tc>
          <w:tcPr>
            <w:tcW w:w="53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before="74"/>
              <w:ind w:left="102"/>
              <w:rPr>
                <w:rFonts w:eastAsia="Times New Roman" w:cs="Times New Roman"/>
                <w:lang w:val="hu-HU"/>
              </w:rPr>
            </w:pPr>
            <w:r w:rsidRPr="00CA3DE4">
              <w:rPr>
                <w:spacing w:val="-3"/>
                <w:lang w:val="hu-HU"/>
              </w:rPr>
              <w:t>g)</w:t>
            </w:r>
          </w:p>
        </w:tc>
        <w:tc>
          <w:tcPr>
            <w:tcW w:w="4669" w:type="dxa"/>
            <w:tcBorders>
              <w:top w:val="single" w:sz="5" w:space="0" w:color="000000"/>
              <w:left w:val="single" w:sz="5" w:space="0" w:color="000000"/>
              <w:bottom w:val="single" w:sz="5" w:space="0" w:color="000000"/>
              <w:right w:val="single" w:sz="5" w:space="0" w:color="000000"/>
            </w:tcBorders>
          </w:tcPr>
          <w:p w:rsidR="001F2AF6" w:rsidRPr="00CA3DE4" w:rsidRDefault="007C6343" w:rsidP="007C6343">
            <w:pPr>
              <w:pStyle w:val="TableParagraph"/>
              <w:spacing w:before="74"/>
              <w:ind w:left="102"/>
              <w:rPr>
                <w:rFonts w:eastAsia="Times New Roman" w:cs="Times New Roman"/>
                <w:lang w:val="hu-HU"/>
              </w:rPr>
            </w:pPr>
            <w:r w:rsidRPr="00CA3DE4">
              <w:rPr>
                <w:spacing w:val="-1"/>
                <w:lang w:val="hu-HU"/>
              </w:rPr>
              <w:t>A projekt maximális időtartama/a költségek támogatható időszaka</w:t>
            </w:r>
          </w:p>
        </w:tc>
        <w:tc>
          <w:tcPr>
            <w:tcW w:w="4919" w:type="dxa"/>
            <w:tcBorders>
              <w:top w:val="single" w:sz="5" w:space="0" w:color="000000"/>
              <w:left w:val="single" w:sz="5" w:space="0" w:color="000000"/>
              <w:bottom w:val="single" w:sz="5" w:space="0" w:color="000000"/>
              <w:right w:val="single" w:sz="5" w:space="0" w:color="000000"/>
            </w:tcBorders>
          </w:tcPr>
          <w:p w:rsidR="001F2AF6" w:rsidRPr="00CA3DE4" w:rsidRDefault="007C6343" w:rsidP="007C6343">
            <w:pPr>
              <w:pStyle w:val="TableParagraph"/>
              <w:spacing w:before="74"/>
              <w:ind w:left="481"/>
              <w:rPr>
                <w:rFonts w:eastAsia="Times New Roman" w:cs="Times New Roman"/>
                <w:lang w:val="hu-HU"/>
              </w:rPr>
            </w:pPr>
            <w:r w:rsidRPr="00CA3DE4">
              <w:rPr>
                <w:spacing w:val="-1"/>
                <w:lang w:val="hu-HU"/>
              </w:rPr>
              <w:t>A benyújtást követő 30 hónap elteltéig</w:t>
            </w:r>
          </w:p>
        </w:tc>
      </w:tr>
    </w:tbl>
    <w:p w:rsidR="001F2AF6" w:rsidRPr="00CA3DE4" w:rsidRDefault="001F2AF6">
      <w:pPr>
        <w:spacing w:before="8"/>
        <w:rPr>
          <w:rFonts w:eastAsia="Times New Roman" w:cs="Times New Roman"/>
          <w:b/>
          <w:bCs/>
          <w:sz w:val="14"/>
          <w:szCs w:val="14"/>
          <w:lang w:val="hu-HU"/>
        </w:rPr>
      </w:pPr>
    </w:p>
    <w:p w:rsidR="001F2AF6" w:rsidRPr="00CA3DE4" w:rsidRDefault="007C6343" w:rsidP="00A04C1F">
      <w:pPr>
        <w:pStyle w:val="Szvegtrzs"/>
      </w:pPr>
      <w:r w:rsidRPr="00CA3DE4">
        <w:t>Egy adott Pályázati Felhívás során a jelentkezők csak egyetlen Gyártás-előkészítési támogatással kapcsolatos pályázatot nyújthatnak be</w:t>
      </w:r>
    </w:p>
    <w:p w:rsidR="001F2AF6" w:rsidRPr="00CA3DE4" w:rsidRDefault="001F2AF6">
      <w:pPr>
        <w:rPr>
          <w:rFonts w:eastAsia="Times New Roman" w:cs="Times New Roman"/>
          <w:lang w:val="hu-HU"/>
        </w:rPr>
      </w:pPr>
    </w:p>
    <w:p w:rsidR="001F2AF6" w:rsidRPr="00CA3DE4" w:rsidRDefault="001F2AF6">
      <w:pPr>
        <w:spacing w:before="5"/>
        <w:rPr>
          <w:rFonts w:eastAsia="Times New Roman" w:cs="Times New Roman"/>
          <w:sz w:val="27"/>
          <w:szCs w:val="27"/>
          <w:lang w:val="hu-HU"/>
        </w:rPr>
      </w:pPr>
    </w:p>
    <w:p w:rsidR="001F2AF6" w:rsidRPr="00CA3DE4" w:rsidRDefault="001C1417">
      <w:pPr>
        <w:pStyle w:val="Cmsor1"/>
        <w:numPr>
          <w:ilvl w:val="0"/>
          <w:numId w:val="35"/>
        </w:numPr>
        <w:tabs>
          <w:tab w:val="left" w:pos="838"/>
        </w:tabs>
        <w:jc w:val="both"/>
        <w:rPr>
          <w:rFonts w:asciiTheme="minorHAnsi" w:hAnsiTheme="minorHAnsi"/>
          <w:b w:val="0"/>
          <w:bCs w:val="0"/>
          <w:lang w:val="hu-HU"/>
        </w:rPr>
      </w:pPr>
      <w:bookmarkStart w:id="7" w:name="_Toc411376296"/>
      <w:r w:rsidRPr="00CA3DE4">
        <w:rPr>
          <w:rFonts w:asciiTheme="minorHAnsi" w:hAnsiTheme="minorHAnsi"/>
          <w:spacing w:val="-1"/>
          <w:lang w:val="hu-HU"/>
        </w:rPr>
        <w:t>RENDELKEZÉSRE ÁLLÓ KÖLTSÉGVETÉS</w:t>
      </w:r>
      <w:bookmarkEnd w:id="7"/>
    </w:p>
    <w:p w:rsidR="001F2AF6" w:rsidRPr="00CA3DE4" w:rsidRDefault="001F2AF6">
      <w:pPr>
        <w:spacing w:before="11"/>
        <w:rPr>
          <w:rFonts w:eastAsia="Times New Roman" w:cs="Times New Roman"/>
          <w:b/>
          <w:bCs/>
          <w:sz w:val="26"/>
          <w:szCs w:val="26"/>
          <w:lang w:val="hu-HU"/>
        </w:rPr>
      </w:pPr>
    </w:p>
    <w:p w:rsidR="001F2AF6" w:rsidRPr="00CA3DE4" w:rsidRDefault="00CA3DE4" w:rsidP="00A04C1F">
      <w:pPr>
        <w:pStyle w:val="Szvegtrzs"/>
      </w:pPr>
      <w:r w:rsidRPr="00CA3DE4">
        <w:t>A videojáték</w:t>
      </w:r>
      <w:r w:rsidR="001C1417" w:rsidRPr="00CA3DE4">
        <w:t xml:space="preserve"> projektek vagy koncepciók fejlesztésére részére rendelkezésre álló teljes költségvetés becsült összege EUR 2.5 millió.</w:t>
      </w:r>
    </w:p>
    <w:p w:rsidR="001F2AF6" w:rsidRPr="00CA3DE4" w:rsidRDefault="001F2AF6">
      <w:pPr>
        <w:rPr>
          <w:rFonts w:eastAsia="Times New Roman" w:cs="Times New Roman"/>
          <w:lang w:val="hu-HU"/>
        </w:rPr>
      </w:pPr>
    </w:p>
    <w:p w:rsidR="001F2AF6" w:rsidRPr="00CA3DE4" w:rsidRDefault="004D3FD4" w:rsidP="00A04C1F">
      <w:pPr>
        <w:pStyle w:val="Szvegtrzs"/>
      </w:pPr>
      <w:r w:rsidRPr="00CA3DE4">
        <w:t>Az összeg rendelkezésre állásának előfeltétele a 2015. évre szóló költségvetés elfogadása az arra hivatott költségvetési szervek által.</w:t>
      </w:r>
    </w:p>
    <w:p w:rsidR="001F2AF6" w:rsidRPr="00CA3DE4" w:rsidRDefault="001F2AF6">
      <w:pPr>
        <w:spacing w:before="10"/>
        <w:rPr>
          <w:rFonts w:eastAsia="Times New Roman" w:cs="Times New Roman"/>
          <w:sz w:val="21"/>
          <w:szCs w:val="21"/>
          <w:lang w:val="hu-HU"/>
        </w:rPr>
      </w:pPr>
    </w:p>
    <w:p w:rsidR="001F2AF6" w:rsidRPr="00CA3DE4" w:rsidRDefault="004D3FD4" w:rsidP="00A04C1F">
      <w:pPr>
        <w:pStyle w:val="Szvegtrzs"/>
      </w:pPr>
      <w:r w:rsidRPr="00CA3DE4">
        <w:t>A jelen útmutató alapján kiosztásra kerülő videojáték koncepció és projekt fejlesztésre szóló (a tevékenységnek egy játszható prototípust vagy próba verziót kell eredményeznie) EU támogatási hozzájárulás összege EUR 10.000 és EUR 150.000 között lehetséges, amennyiben az nem haladja meg a projekt összes támogatható költségének 50 százalékát.</w:t>
      </w:r>
    </w:p>
    <w:p w:rsidR="001F2AF6" w:rsidRPr="00CA3DE4" w:rsidRDefault="001F2AF6">
      <w:pPr>
        <w:rPr>
          <w:rFonts w:eastAsia="Times New Roman" w:cs="Times New Roman"/>
          <w:lang w:val="hu-HU"/>
        </w:rPr>
      </w:pPr>
    </w:p>
    <w:p w:rsidR="001F2AF6" w:rsidRPr="00CA3DE4" w:rsidRDefault="0036674A" w:rsidP="00A04C1F">
      <w:pPr>
        <w:pStyle w:val="Szvegtrzs"/>
      </w:pPr>
      <w:r w:rsidRPr="00CA3DE4">
        <w:t>Az Ügynökség fenntartja a jogot arra, hogy ne ossza ki a teljes rendelkezésre álló költségvetést.</w:t>
      </w:r>
    </w:p>
    <w:p w:rsidR="001F2AF6" w:rsidRPr="00CA3DE4" w:rsidRDefault="001F2AF6">
      <w:pPr>
        <w:rPr>
          <w:rFonts w:eastAsia="Times New Roman" w:cs="Times New Roman"/>
          <w:lang w:val="hu-HU"/>
        </w:rPr>
      </w:pPr>
    </w:p>
    <w:p w:rsidR="001F2AF6" w:rsidRPr="00CA3DE4" w:rsidRDefault="001F2AF6">
      <w:pPr>
        <w:spacing w:before="5"/>
        <w:rPr>
          <w:rFonts w:eastAsia="Times New Roman" w:cs="Times New Roman"/>
          <w:sz w:val="27"/>
          <w:szCs w:val="27"/>
          <w:lang w:val="hu-HU"/>
        </w:rPr>
      </w:pPr>
    </w:p>
    <w:p w:rsidR="001F2AF6" w:rsidRPr="00CA3DE4" w:rsidRDefault="006517C2">
      <w:pPr>
        <w:pStyle w:val="Cmsor1"/>
        <w:numPr>
          <w:ilvl w:val="0"/>
          <w:numId w:val="35"/>
        </w:numPr>
        <w:tabs>
          <w:tab w:val="left" w:pos="838"/>
        </w:tabs>
        <w:jc w:val="both"/>
        <w:rPr>
          <w:rFonts w:asciiTheme="minorHAnsi" w:hAnsiTheme="minorHAnsi"/>
          <w:b w:val="0"/>
          <w:bCs w:val="0"/>
          <w:lang w:val="hu-HU"/>
        </w:rPr>
      </w:pPr>
      <w:bookmarkStart w:id="8" w:name="_Toc411376297"/>
      <w:r w:rsidRPr="00CA3DE4">
        <w:rPr>
          <w:rFonts w:asciiTheme="minorHAnsi" w:hAnsiTheme="minorHAnsi"/>
          <w:spacing w:val="-1"/>
          <w:lang w:val="hu-HU"/>
        </w:rPr>
        <w:t>BEFOGADÁSI FELTÉTELEK</w:t>
      </w:r>
      <w:bookmarkEnd w:id="8"/>
    </w:p>
    <w:p w:rsidR="001F2AF6" w:rsidRPr="00CA3DE4" w:rsidRDefault="001F2AF6">
      <w:pPr>
        <w:spacing w:before="2"/>
        <w:rPr>
          <w:rFonts w:eastAsia="Times New Roman" w:cs="Times New Roman"/>
          <w:b/>
          <w:bCs/>
          <w:sz w:val="27"/>
          <w:szCs w:val="27"/>
          <w:lang w:val="hu-HU"/>
        </w:rPr>
      </w:pPr>
    </w:p>
    <w:p w:rsidR="001F2AF6" w:rsidRPr="00CA3DE4" w:rsidRDefault="006517C2" w:rsidP="00A04C1F">
      <w:pPr>
        <w:pStyle w:val="Szvegtrzs"/>
      </w:pPr>
      <w:r w:rsidRPr="00CA3DE4">
        <w:t>A pályázatoknak az alábbi feltételeknek kell megfelelni:</w:t>
      </w:r>
    </w:p>
    <w:p w:rsidR="001F2AF6" w:rsidRPr="00CA3DE4" w:rsidRDefault="001F2AF6">
      <w:pPr>
        <w:rPr>
          <w:rFonts w:eastAsia="Times New Roman" w:cs="Times New Roman"/>
          <w:lang w:val="hu-HU"/>
        </w:rPr>
      </w:pPr>
    </w:p>
    <w:p w:rsidR="001F2AF6" w:rsidRPr="00CA3DE4" w:rsidRDefault="006517C2" w:rsidP="00A04C1F">
      <w:pPr>
        <w:pStyle w:val="Szvegtrzs"/>
        <w:numPr>
          <w:ilvl w:val="0"/>
          <w:numId w:val="33"/>
        </w:numPr>
      </w:pPr>
      <w:r w:rsidRPr="00CA3DE4">
        <w:t>a pályázat a jelen útmutató 3. pontjában megjelölt határidőig leadásra került</w:t>
      </w:r>
      <w:r w:rsidR="00A1571E" w:rsidRPr="00CA3DE4">
        <w:t>;</w:t>
      </w:r>
    </w:p>
    <w:p w:rsidR="001F2AF6" w:rsidRPr="00CA3DE4" w:rsidRDefault="006517C2" w:rsidP="00A04C1F">
      <w:pPr>
        <w:pStyle w:val="Szvegtrzs"/>
        <w:numPr>
          <w:ilvl w:val="0"/>
          <w:numId w:val="33"/>
        </w:numPr>
      </w:pPr>
      <w:r w:rsidRPr="00CA3DE4">
        <w:lastRenderedPageBreak/>
        <w:t xml:space="preserve">a pályázat a jelen útmutató 14. pontjában részletezett internetes </w:t>
      </w:r>
      <w:r w:rsidR="004C21AD" w:rsidRPr="00CA3DE4">
        <w:t>jelentkezési űrlapon</w:t>
      </w:r>
      <w:r w:rsidRPr="00CA3DE4">
        <w:t xml:space="preserve"> keresztül került leadásra</w:t>
      </w:r>
      <w:r w:rsidR="00A1571E" w:rsidRPr="00CA3DE4">
        <w:rPr>
          <w:spacing w:val="-2"/>
        </w:rPr>
        <w:t>;</w:t>
      </w:r>
    </w:p>
    <w:p w:rsidR="001F2AF6" w:rsidRPr="00CA3DE4" w:rsidRDefault="006517C2" w:rsidP="00A04C1F">
      <w:pPr>
        <w:pStyle w:val="Szvegtrzs"/>
        <w:numPr>
          <w:ilvl w:val="0"/>
          <w:numId w:val="33"/>
        </w:numPr>
      </w:pPr>
      <w:r w:rsidRPr="00CA3DE4">
        <w:t>a pályázatot az EU valamely hivatalos nyelvén (lehetőleg angolul vagy franciául) szövegezték és így került leadásra</w:t>
      </w:r>
      <w:r w:rsidR="00A1571E" w:rsidRPr="00CA3DE4">
        <w:t>.</w:t>
      </w:r>
    </w:p>
    <w:p w:rsidR="001F2AF6" w:rsidRPr="00CA3DE4" w:rsidRDefault="001F2AF6">
      <w:pPr>
        <w:spacing w:before="5"/>
        <w:rPr>
          <w:rFonts w:eastAsia="Times New Roman" w:cs="Times New Roman"/>
          <w:sz w:val="32"/>
          <w:szCs w:val="32"/>
          <w:lang w:val="hu-HU"/>
        </w:rPr>
      </w:pPr>
    </w:p>
    <w:p w:rsidR="001F2AF6" w:rsidRPr="00CA3DE4" w:rsidRDefault="004C21AD" w:rsidP="00A04C1F">
      <w:pPr>
        <w:pStyle w:val="Szvegtrzs"/>
      </w:pPr>
      <w:r w:rsidRPr="00CA3DE4">
        <w:t>A pályázathoz csatolni kell a projekt kiegyensúlyozott költségvetését, valamint az összes olyan dokumentumot, amelyekre jelentkezési űrlapban hivatkozás történik.</w:t>
      </w:r>
    </w:p>
    <w:p w:rsidR="006517C2" w:rsidRPr="00CA3DE4" w:rsidRDefault="006517C2" w:rsidP="00A04C1F">
      <w:pPr>
        <w:pStyle w:val="Szvegtrzs"/>
      </w:pPr>
    </w:p>
    <w:p w:rsidR="001F2AF6" w:rsidRPr="00CA3DE4" w:rsidRDefault="004C21AD" w:rsidP="00A04C1F">
      <w:pPr>
        <w:pStyle w:val="Szvegtrzs"/>
      </w:pPr>
      <w:r w:rsidRPr="00CA3DE4">
        <w:t>Amennyiben a pályázat nem felel meg az itt részletezett feltételeknek, az a pályázat automatikus elutasítását vonja maga után.</w:t>
      </w:r>
    </w:p>
    <w:p w:rsidR="006517C2" w:rsidRPr="00CA3DE4" w:rsidRDefault="006517C2" w:rsidP="00A04C1F">
      <w:pPr>
        <w:pStyle w:val="Szvegtrzs"/>
        <w:rPr>
          <w:spacing w:val="-2"/>
        </w:rPr>
      </w:pPr>
    </w:p>
    <w:p w:rsidR="009D5B68" w:rsidRPr="00CA3DE4" w:rsidRDefault="004C21AD" w:rsidP="004C21AD">
      <w:pPr>
        <w:pStyle w:val="Szvegtrzs"/>
      </w:pPr>
      <w:r w:rsidRPr="00CA3DE4">
        <w:t>A pályázat benyújtásának előfeltétele, hogy a pályázók a pályázati nyomtatványon megadják Résztvevői Azonosító Kódjukat (</w:t>
      </w:r>
      <w:proofErr w:type="spellStart"/>
      <w:r w:rsidRPr="00CA3DE4">
        <w:t>Participant</w:t>
      </w:r>
      <w:proofErr w:type="spellEnd"/>
      <w:r w:rsidRPr="00CA3DE4">
        <w:t xml:space="preserve"> </w:t>
      </w:r>
      <w:proofErr w:type="spellStart"/>
      <w:r w:rsidRPr="00CA3DE4">
        <w:t>Identification</w:t>
      </w:r>
      <w:proofErr w:type="spellEnd"/>
      <w:r w:rsidRPr="00CA3DE4">
        <w:t xml:space="preserve"> </w:t>
      </w:r>
      <w:proofErr w:type="spellStart"/>
      <w:r w:rsidRPr="00CA3DE4">
        <w:t>Code</w:t>
      </w:r>
      <w:proofErr w:type="spellEnd"/>
      <w:r w:rsidRPr="00CA3DE4">
        <w:t xml:space="preserve"> (PIC)). A PIC kód beszerzéséhez regisztrálni kell az Oktatási, Audiovizuális, Kulturális, Állampolgársági és Önkéntes Részvétel Portálon (Education, </w:t>
      </w:r>
      <w:proofErr w:type="spellStart"/>
      <w:r w:rsidRPr="00CA3DE4">
        <w:t>Audiovisual</w:t>
      </w:r>
      <w:proofErr w:type="spellEnd"/>
      <w:r w:rsidRPr="00CA3DE4">
        <w:t xml:space="preserve">, </w:t>
      </w:r>
      <w:proofErr w:type="spellStart"/>
      <w:r w:rsidRPr="00CA3DE4">
        <w:t>Culture</w:t>
      </w:r>
      <w:proofErr w:type="spellEnd"/>
      <w:r w:rsidRPr="00CA3DE4">
        <w:t xml:space="preserve">, </w:t>
      </w:r>
      <w:proofErr w:type="spellStart"/>
      <w:r w:rsidRPr="00CA3DE4">
        <w:t>Citizenship</w:t>
      </w:r>
      <w:proofErr w:type="spellEnd"/>
      <w:r w:rsidRPr="00CA3DE4">
        <w:t xml:space="preserve"> and </w:t>
      </w:r>
      <w:proofErr w:type="spellStart"/>
      <w:r w:rsidRPr="00CA3DE4">
        <w:t>Volunteering</w:t>
      </w:r>
      <w:proofErr w:type="spellEnd"/>
      <w:r w:rsidRPr="00CA3DE4">
        <w:t xml:space="preserve"> </w:t>
      </w:r>
      <w:proofErr w:type="spellStart"/>
      <w:r w:rsidRPr="00CA3DE4">
        <w:t>Participant</w:t>
      </w:r>
      <w:proofErr w:type="spellEnd"/>
      <w:r w:rsidRPr="00CA3DE4">
        <w:t xml:space="preserve"> </w:t>
      </w:r>
      <w:proofErr w:type="spellStart"/>
      <w:r w:rsidRPr="00CA3DE4">
        <w:t>Portal</w:t>
      </w:r>
      <w:proofErr w:type="spellEnd"/>
      <w:r w:rsidRPr="00CA3DE4">
        <w:t>) található Egyedi Regisztrációs Eszköz (URF) segítségével. A</w:t>
      </w:r>
      <w:r w:rsidR="009D5B68" w:rsidRPr="00CA3DE4">
        <w:t xml:space="preserve">z Egyedi Regisztrációs Eszközön keresztül történő regisztráció az Európai Bizottság egyéb szolgáltatásaival közösen megosztott, így amennyiben egy pályázó már más programbeli pályázatból adódóan (pl. kutatási programban való részvétel) rendelkezik </w:t>
      </w:r>
      <w:proofErr w:type="spellStart"/>
      <w:r w:rsidR="009D5B68" w:rsidRPr="00CA3DE4">
        <w:t>PIC-kóddal</w:t>
      </w:r>
      <w:proofErr w:type="spellEnd"/>
      <w:r w:rsidR="009D5B68" w:rsidRPr="00CA3DE4">
        <w:t>, ez a kód a jelen kiírás szerinti pályázásra is érvényes.</w:t>
      </w:r>
    </w:p>
    <w:p w:rsidR="009D5B68" w:rsidRPr="00CA3DE4" w:rsidRDefault="009D5B68" w:rsidP="004C21AD">
      <w:pPr>
        <w:pStyle w:val="Szvegtrzs"/>
      </w:pPr>
    </w:p>
    <w:p w:rsidR="004C21AD" w:rsidRPr="00CA3DE4" w:rsidRDefault="004C21AD" w:rsidP="004C21AD">
      <w:pPr>
        <w:pStyle w:val="Szvegtrzs"/>
      </w:pPr>
      <w:r w:rsidRPr="00CA3DE4">
        <w:t xml:space="preserve">Résztvevői Portál a pályázóknak lehetővé teszi, hogy a jogi státuszukkal kapcsolatos információt </w:t>
      </w:r>
      <w:proofErr w:type="gramStart"/>
      <w:r w:rsidRPr="00CA3DE4">
        <w:t>feltöltsék</w:t>
      </w:r>
      <w:proofErr w:type="gramEnd"/>
      <w:r w:rsidRPr="00CA3DE4">
        <w:t xml:space="preserve"> illetve frissítsék, továbbá, hogy csatolják az előírt jogi és pénzügyi dokumentációt.</w:t>
      </w:r>
      <w:r w:rsidR="009D5B68" w:rsidRPr="00CA3DE4">
        <w:t xml:space="preserve"> (Bővebb információért lásd jelen útmutató 14.2 pontját)</w:t>
      </w:r>
    </w:p>
    <w:p w:rsidR="001F2AF6" w:rsidRPr="00CA3DE4" w:rsidRDefault="001F2AF6">
      <w:pPr>
        <w:rPr>
          <w:rFonts w:eastAsia="Times New Roman" w:cs="Times New Roman"/>
          <w:lang w:val="hu-HU"/>
        </w:rPr>
      </w:pPr>
    </w:p>
    <w:p w:rsidR="001F2AF6" w:rsidRPr="00CA3DE4" w:rsidRDefault="001F2AF6">
      <w:pPr>
        <w:spacing w:before="5"/>
        <w:rPr>
          <w:rFonts w:eastAsia="Times New Roman" w:cs="Times New Roman"/>
          <w:sz w:val="27"/>
          <w:szCs w:val="27"/>
          <w:lang w:val="hu-HU"/>
        </w:rPr>
      </w:pPr>
    </w:p>
    <w:p w:rsidR="001F2AF6" w:rsidRPr="00CA3DE4" w:rsidRDefault="00C2384B">
      <w:pPr>
        <w:pStyle w:val="Cmsor1"/>
        <w:numPr>
          <w:ilvl w:val="0"/>
          <w:numId w:val="35"/>
        </w:numPr>
        <w:tabs>
          <w:tab w:val="left" w:pos="838"/>
        </w:tabs>
        <w:jc w:val="both"/>
        <w:rPr>
          <w:rFonts w:asciiTheme="minorHAnsi" w:hAnsiTheme="minorHAnsi"/>
          <w:b w:val="0"/>
          <w:bCs w:val="0"/>
          <w:lang w:val="hu-HU"/>
        </w:rPr>
      </w:pPr>
      <w:bookmarkStart w:id="9" w:name="_Toc411376298"/>
      <w:r w:rsidRPr="00CA3DE4">
        <w:rPr>
          <w:rFonts w:asciiTheme="minorHAnsi" w:hAnsiTheme="minorHAnsi"/>
          <w:spacing w:val="-1"/>
          <w:lang w:val="hu-HU"/>
        </w:rPr>
        <w:t>ALKALMASSÁGI SZEMPONTOK</w:t>
      </w:r>
      <w:bookmarkEnd w:id="9"/>
    </w:p>
    <w:p w:rsidR="001F2AF6" w:rsidRPr="00CA3DE4" w:rsidRDefault="001F2AF6">
      <w:pPr>
        <w:spacing w:before="1"/>
        <w:rPr>
          <w:rFonts w:eastAsia="Times New Roman" w:cs="Times New Roman"/>
          <w:b/>
          <w:bCs/>
          <w:sz w:val="27"/>
          <w:szCs w:val="27"/>
          <w:lang w:val="hu-HU"/>
        </w:rPr>
      </w:pPr>
    </w:p>
    <w:p w:rsidR="00C2384B" w:rsidRPr="00CA3DE4" w:rsidRDefault="00C2384B" w:rsidP="00C2384B">
      <w:pPr>
        <w:pStyle w:val="Szvegtrzs"/>
      </w:pPr>
      <w:r w:rsidRPr="00CA3DE4">
        <w:t>Kizárólag azokat a pályázati jelentkezéseket vetjük alá alapos kiértékelésnek, amelyek megfelelnek az alább</w:t>
      </w:r>
    </w:p>
    <w:p w:rsidR="001F2AF6" w:rsidRPr="00CA3DE4" w:rsidRDefault="00C2384B" w:rsidP="00C2384B">
      <w:pPr>
        <w:pStyle w:val="Szvegtrzs"/>
      </w:pPr>
      <w:proofErr w:type="gramStart"/>
      <w:r w:rsidRPr="00CA3DE4">
        <w:t>részletezett</w:t>
      </w:r>
      <w:proofErr w:type="gramEnd"/>
      <w:r w:rsidRPr="00CA3DE4">
        <w:t xml:space="preserve"> szempontoknak.</w:t>
      </w:r>
    </w:p>
    <w:p w:rsidR="001F2AF6" w:rsidRPr="00CA3DE4" w:rsidRDefault="001F2AF6">
      <w:pPr>
        <w:spacing w:before="5"/>
        <w:rPr>
          <w:rFonts w:eastAsia="Times New Roman" w:cs="Times New Roman"/>
          <w:sz w:val="27"/>
          <w:szCs w:val="27"/>
          <w:lang w:val="hu-HU"/>
        </w:rPr>
      </w:pPr>
    </w:p>
    <w:p w:rsidR="001F2AF6" w:rsidRPr="00CA3DE4" w:rsidRDefault="00E85929">
      <w:pPr>
        <w:pStyle w:val="Cmsor3"/>
        <w:numPr>
          <w:ilvl w:val="1"/>
          <w:numId w:val="35"/>
        </w:numPr>
        <w:tabs>
          <w:tab w:val="left" w:pos="838"/>
        </w:tabs>
        <w:jc w:val="both"/>
        <w:rPr>
          <w:rFonts w:asciiTheme="minorHAnsi" w:hAnsiTheme="minorHAnsi"/>
          <w:b w:val="0"/>
          <w:bCs w:val="0"/>
          <w:i w:val="0"/>
          <w:lang w:val="hu-HU"/>
        </w:rPr>
      </w:pPr>
      <w:bookmarkStart w:id="10" w:name="_Toc411376299"/>
      <w:r w:rsidRPr="00CA3DE4">
        <w:rPr>
          <w:rFonts w:asciiTheme="minorHAnsi" w:hAnsiTheme="minorHAnsi"/>
          <w:spacing w:val="-1"/>
          <w:lang w:val="hu-HU"/>
        </w:rPr>
        <w:t>Támogatható pályázók</w:t>
      </w:r>
      <w:bookmarkEnd w:id="10"/>
    </w:p>
    <w:p w:rsidR="001F2AF6" w:rsidRPr="00CA3DE4" w:rsidRDefault="001F2AF6">
      <w:pPr>
        <w:spacing w:before="4"/>
        <w:rPr>
          <w:rFonts w:eastAsia="Times New Roman" w:cs="Times New Roman"/>
          <w:b/>
          <w:bCs/>
          <w:i/>
          <w:sz w:val="27"/>
          <w:szCs w:val="27"/>
          <w:lang w:val="hu-HU"/>
        </w:rPr>
      </w:pPr>
    </w:p>
    <w:p w:rsidR="001F2AF6" w:rsidRPr="00CA3DE4" w:rsidRDefault="00861129" w:rsidP="003B7686">
      <w:pPr>
        <w:pStyle w:val="Szvegtrzs"/>
        <w:rPr>
          <w:rFonts w:cs="Times New Roman"/>
        </w:rPr>
      </w:pPr>
      <w:r w:rsidRPr="00CA3DE4">
        <w:t>Jelen Pályázati Felhívás olyan európai videojáték fejlesztők előtt áll nyitva, akik legalább 12 hónappal ezelőtt alapíttattak és igazolt előzetes tapasztalattal (</w:t>
      </w:r>
      <w:proofErr w:type="spellStart"/>
      <w:r w:rsidRPr="00CA3DE4">
        <w:t>track</w:t>
      </w:r>
      <w:proofErr w:type="spellEnd"/>
      <w:r w:rsidRPr="00CA3DE4">
        <w:t xml:space="preserve"> </w:t>
      </w:r>
      <w:proofErr w:type="spellStart"/>
      <w:r w:rsidRPr="00CA3DE4">
        <w:t>record</w:t>
      </w:r>
      <w:proofErr w:type="spellEnd"/>
      <w:r w:rsidRPr="00CA3DE4">
        <w:t>) rendelkeznek.</w:t>
      </w:r>
    </w:p>
    <w:p w:rsidR="001F2AF6" w:rsidRPr="00CA3DE4" w:rsidRDefault="001F2AF6">
      <w:pPr>
        <w:spacing w:before="7"/>
        <w:rPr>
          <w:rFonts w:eastAsia="Times New Roman" w:cs="Times New Roman"/>
          <w:lang w:val="hu-HU"/>
        </w:rPr>
      </w:pPr>
    </w:p>
    <w:p w:rsidR="001F2AF6" w:rsidRPr="00CA3DE4" w:rsidRDefault="00861129" w:rsidP="00A04C1F">
      <w:pPr>
        <w:pStyle w:val="Szvegtrzs"/>
      </w:pPr>
      <w:r w:rsidRPr="00CA3DE4">
        <w:rPr>
          <w:b/>
        </w:rPr>
        <w:t>Európai Vállalat</w:t>
      </w:r>
      <w:r w:rsidRPr="00CA3DE4">
        <w:t xml:space="preserve"> az a cég, amelyet a MEDIA Alprogramban részt vevő valamelyik országban alapítottak, és amelynek közvetlen, vagy többségi tulajdonosai (pl. többségi részvénytulajdonosként) az adott ország állampolgárai.</w:t>
      </w:r>
    </w:p>
    <w:p w:rsidR="001F2AF6" w:rsidRPr="00CA3DE4" w:rsidRDefault="001F2AF6">
      <w:pPr>
        <w:spacing w:before="7"/>
        <w:rPr>
          <w:rFonts w:eastAsia="Times New Roman" w:cs="Times New Roman"/>
          <w:sz w:val="25"/>
          <w:szCs w:val="25"/>
          <w:lang w:val="hu-HU"/>
        </w:rPr>
      </w:pPr>
    </w:p>
    <w:p w:rsidR="00337AB9" w:rsidRPr="00CA3DE4" w:rsidRDefault="00337AB9" w:rsidP="00337AB9">
      <w:pPr>
        <w:pStyle w:val="Szvegtrzs"/>
      </w:pPr>
      <w:r w:rsidRPr="00CA3DE4">
        <w:t>A következő országok valamelyikében alapított jogi személyiségű cégek pályázatai támogathatónak minősülnek, amennyiben a Kreatív Európa Programot létrehozó Rendelet 8. cikkének valamennyi feltétele teljesül:</w:t>
      </w:r>
    </w:p>
    <w:p w:rsidR="00337AB9" w:rsidRPr="00CA3DE4" w:rsidRDefault="00337AB9" w:rsidP="00337AB9">
      <w:pPr>
        <w:pStyle w:val="Szvegtrzs"/>
      </w:pPr>
    </w:p>
    <w:p w:rsidR="00337AB9" w:rsidRPr="00CA3DE4" w:rsidRDefault="00337AB9" w:rsidP="00337AB9">
      <w:pPr>
        <w:pStyle w:val="Szvegtrzs"/>
        <w:numPr>
          <w:ilvl w:val="0"/>
          <w:numId w:val="39"/>
        </w:numPr>
      </w:pPr>
      <w:r w:rsidRPr="00CA3DE4">
        <w:t>EU tagállamok;</w:t>
      </w:r>
    </w:p>
    <w:p w:rsidR="00337AB9" w:rsidRPr="00CA3DE4" w:rsidRDefault="00337AB9" w:rsidP="00337AB9">
      <w:pPr>
        <w:pStyle w:val="Szvegtrzs"/>
        <w:numPr>
          <w:ilvl w:val="0"/>
          <w:numId w:val="39"/>
        </w:numPr>
      </w:pPr>
      <w:r w:rsidRPr="00CA3DE4">
        <w:t xml:space="preserve">Csatlakozó államok, tagjelölt országok és politikai jelöltek, amelyek részesülnek egy előcsatlakozási stratégia előnyeiből és ez összhangban áll a szóban forgó országok Uniós programokban történő részvételének általános feltételeivel, amelyeket a vonatkozó </w:t>
      </w:r>
      <w:proofErr w:type="spellStart"/>
      <w:r w:rsidRPr="00CA3DE4">
        <w:t>Keretmegállapodásokban</w:t>
      </w:r>
      <w:proofErr w:type="spellEnd"/>
      <w:r w:rsidRPr="00CA3DE4">
        <w:t>, Társulási Tanácsi Határozatokban vagy hasonló megállapodásokban rögzítettek.</w:t>
      </w:r>
    </w:p>
    <w:p w:rsidR="00337AB9" w:rsidRPr="00CA3DE4" w:rsidRDefault="00337AB9" w:rsidP="00337AB9">
      <w:pPr>
        <w:pStyle w:val="Szvegtrzs"/>
        <w:numPr>
          <w:ilvl w:val="0"/>
          <w:numId w:val="39"/>
        </w:numPr>
      </w:pPr>
      <w:r w:rsidRPr="00CA3DE4">
        <w:t>Az EFTA tagországai, amelyek tagjai az Európai Gazdasági Térségnek (EEA) a vonatkozó EEA Megállapodás szerint támogathatók.</w:t>
      </w:r>
    </w:p>
    <w:p w:rsidR="00337AB9" w:rsidRPr="00CA3DE4" w:rsidRDefault="00337AB9" w:rsidP="00337AB9">
      <w:pPr>
        <w:pStyle w:val="Szvegtrzs"/>
        <w:numPr>
          <w:ilvl w:val="0"/>
          <w:numId w:val="39"/>
        </w:numPr>
      </w:pPr>
      <w:r w:rsidRPr="00CA3DE4">
        <w:t>A Svájci Államszövetség, egy, az országgal megkötendő bilaterális megállapodás alapján;</w:t>
      </w:r>
    </w:p>
    <w:p w:rsidR="00337AB9" w:rsidRPr="00CA3DE4" w:rsidRDefault="00337AB9" w:rsidP="00337AB9">
      <w:pPr>
        <w:pStyle w:val="Szvegtrzs"/>
        <w:numPr>
          <w:ilvl w:val="0"/>
          <w:numId w:val="39"/>
        </w:numPr>
      </w:pPr>
      <w:r w:rsidRPr="00CA3DE4">
        <w:t xml:space="preserve">Az Európával szomszédos területek (European </w:t>
      </w:r>
      <w:proofErr w:type="spellStart"/>
      <w:r w:rsidRPr="00CA3DE4">
        <w:t>neighbourhood</w:t>
      </w:r>
      <w:proofErr w:type="spellEnd"/>
      <w:r w:rsidRPr="00CA3DE4">
        <w:t xml:space="preserve"> </w:t>
      </w:r>
      <w:proofErr w:type="spellStart"/>
      <w:r w:rsidRPr="00CA3DE4">
        <w:t>area</w:t>
      </w:r>
      <w:proofErr w:type="spellEnd"/>
      <w:r w:rsidRPr="00CA3DE4">
        <w:t xml:space="preserve">) országai az adott országokra vonatkozóan meghatározott eljárásoknak megfelelően, amelyeket az egyes országok EU programokban történő részvételét szabályozó </w:t>
      </w:r>
      <w:proofErr w:type="spellStart"/>
      <w:r w:rsidRPr="00CA3DE4">
        <w:t>keretmegállapodásokat</w:t>
      </w:r>
      <w:proofErr w:type="spellEnd"/>
      <w:r w:rsidRPr="00CA3DE4">
        <w:t xml:space="preserve"> követően fogalmaztak meg.</w:t>
      </w:r>
    </w:p>
    <w:p w:rsidR="00337AB9" w:rsidRPr="00CA3DE4" w:rsidRDefault="00337AB9" w:rsidP="00337AB9">
      <w:pPr>
        <w:pStyle w:val="Szvegtrzs"/>
      </w:pPr>
    </w:p>
    <w:p w:rsidR="00337AB9" w:rsidRPr="00CA3DE4" w:rsidRDefault="00337AB9" w:rsidP="00337AB9">
      <w:pPr>
        <w:pStyle w:val="Szvegtrzs"/>
      </w:pPr>
      <w:r w:rsidRPr="00CA3DE4">
        <w:lastRenderedPageBreak/>
        <w:t>A pályázati rendszer nyitva áll olyan bilaterális vagy multilaterális együttműködések előtt, amelyek a felsorolt országokat célozzák, a további költségek ezen országok vagy régiók által történő kifizetései alapján</w:t>
      </w:r>
    </w:p>
    <w:p w:rsidR="00337AB9" w:rsidRPr="00CA3DE4" w:rsidRDefault="00337AB9" w:rsidP="00337AB9">
      <w:pPr>
        <w:pStyle w:val="Szvegtrzs"/>
      </w:pPr>
    </w:p>
    <w:p w:rsidR="00337AB9" w:rsidRPr="00CA3DE4" w:rsidRDefault="00337AB9" w:rsidP="00337AB9">
      <w:pPr>
        <w:pStyle w:val="Szvegtrzs"/>
      </w:pPr>
      <w:r w:rsidRPr="00CA3DE4">
        <w:t xml:space="preserve">A pályázati rendszer megengedi a Kreatív Európa Programban közvetlenül nem résztvevő országokból származók részvételét, amennyiben azok résztvevő </w:t>
      </w:r>
      <w:proofErr w:type="gramStart"/>
      <w:r w:rsidRPr="00CA3DE4">
        <w:t>ország(</w:t>
      </w:r>
      <w:proofErr w:type="gramEnd"/>
      <w:r w:rsidRPr="00CA3DE4">
        <w:t>ok)</w:t>
      </w:r>
      <w:proofErr w:type="spellStart"/>
      <w:r w:rsidRPr="00CA3DE4">
        <w:t>ból</w:t>
      </w:r>
      <w:proofErr w:type="spellEnd"/>
      <w:r w:rsidRPr="00CA3DE4">
        <w:t xml:space="preserve"> származókkal hoznak létre vegyesvállalatot. A közös hozzájárulás elvének alapján a rendszer megengedi továbbá az olyan nemzetek felett álló szervezetek részvételét, amelyek a kulturális illetve kreatív szektorokban tevékenykednek, mint például az UNESCO, az OECD vagy a szellemi tulajdon védelmével foglalkozó WIPO.</w:t>
      </w:r>
    </w:p>
    <w:p w:rsidR="00337AB9" w:rsidRPr="00CA3DE4" w:rsidRDefault="00337AB9" w:rsidP="00337AB9">
      <w:pPr>
        <w:pStyle w:val="Szvegtrzs"/>
      </w:pPr>
    </w:p>
    <w:p w:rsidR="00337AB9" w:rsidRPr="00CA3DE4" w:rsidRDefault="00337AB9" w:rsidP="00337AB9">
      <w:pPr>
        <w:pStyle w:val="Szvegtrzs"/>
      </w:pPr>
      <w:r w:rsidRPr="00CA3DE4">
        <w:t>Az Ügynökség kiválaszthat pályázatokat olyan országokból is, amelyek nem tagjai az EU-nak feltéve, hogy a pályázat odaítélésének napján már aláírásra kerültek azok a megállapodások, amelyek alapján az érintett országok részt vehetnek a fenti Rendeletben hivatkozott programban.</w:t>
      </w:r>
    </w:p>
    <w:p w:rsidR="00337AB9" w:rsidRPr="00CA3DE4" w:rsidRDefault="00337AB9" w:rsidP="00337AB9">
      <w:pPr>
        <w:pStyle w:val="Szvegtrzs"/>
      </w:pPr>
    </w:p>
    <w:p w:rsidR="00337AB9" w:rsidRPr="00CA3DE4" w:rsidRDefault="00337AB9" w:rsidP="00A04C1F">
      <w:pPr>
        <w:pStyle w:val="Szvegtrzs"/>
      </w:pPr>
      <w:r w:rsidRPr="00CA3DE4">
        <w:t>A Rendelet 8. pontjában rögzített előírásoknak megfelelő országok aktualizált listáját, amelyekkel a Bizottság megkezdte a tárgyalásokat, a köve</w:t>
      </w:r>
      <w:r w:rsidR="000611F8" w:rsidRPr="00CA3DE4">
        <w:t>tkező linken lehet megtekinteni</w:t>
      </w:r>
      <w:r w:rsidR="00A1571E" w:rsidRPr="00CA3DE4">
        <w:t>:</w:t>
      </w:r>
    </w:p>
    <w:p w:rsidR="00337AB9" w:rsidRPr="00CA3DE4" w:rsidRDefault="00337AB9" w:rsidP="00A04C1F">
      <w:pPr>
        <w:pStyle w:val="Szvegtrzs"/>
      </w:pPr>
    </w:p>
    <w:p w:rsidR="001F2AF6" w:rsidRPr="00CA3DE4" w:rsidRDefault="007C630B" w:rsidP="00A04C1F">
      <w:pPr>
        <w:pStyle w:val="Szvegtrzs"/>
      </w:pPr>
      <w:hyperlink r:id="rId14">
        <w:r w:rsidR="00A1571E" w:rsidRPr="00CA3DE4">
          <w:rPr>
            <w:u w:val="single" w:color="0000FF"/>
          </w:rPr>
          <w:t>http://ec.europa.eu/culture/creative-europe/documents/eligible-countries.pdf</w:t>
        </w:r>
      </w:hyperlink>
    </w:p>
    <w:p w:rsidR="001F2AF6" w:rsidRPr="00CA3DE4" w:rsidRDefault="001F2AF6">
      <w:pPr>
        <w:spacing w:before="10"/>
        <w:rPr>
          <w:rFonts w:eastAsia="Times New Roman" w:cs="Times New Roman"/>
          <w:sz w:val="18"/>
          <w:szCs w:val="18"/>
          <w:lang w:val="hu-HU"/>
        </w:rPr>
      </w:pPr>
    </w:p>
    <w:p w:rsidR="001F2AF6" w:rsidRPr="00CA3DE4" w:rsidRDefault="00406EF0">
      <w:pPr>
        <w:spacing w:before="72"/>
        <w:ind w:left="116"/>
        <w:jc w:val="both"/>
        <w:rPr>
          <w:rFonts w:eastAsia="Times New Roman" w:cs="Times New Roman"/>
          <w:lang w:val="hu-HU"/>
        </w:rPr>
      </w:pPr>
      <w:r w:rsidRPr="00CA3DE4">
        <w:rPr>
          <w:spacing w:val="-1"/>
          <w:lang w:val="hu-HU"/>
        </w:rPr>
        <w:t>Videojáték fejlesztő cégnek olyan céget nevezünk</w:t>
      </w:r>
      <w:r w:rsidR="00CA3DE4" w:rsidRPr="00CA3DE4">
        <w:rPr>
          <w:spacing w:val="-1"/>
          <w:lang w:val="hu-HU"/>
        </w:rPr>
        <w:t>,</w:t>
      </w:r>
      <w:r w:rsidRPr="00CA3DE4">
        <w:rPr>
          <w:spacing w:val="-1"/>
          <w:lang w:val="hu-HU"/>
        </w:rPr>
        <w:t xml:space="preserve"> amely tevékenységének legfőbb célja és értelme videojátékok készítése.</w:t>
      </w:r>
    </w:p>
    <w:p w:rsidR="001F2AF6" w:rsidRPr="00CA3DE4" w:rsidRDefault="001F2AF6">
      <w:pPr>
        <w:spacing w:before="6"/>
        <w:rPr>
          <w:rFonts w:eastAsia="Times New Roman" w:cs="Times New Roman"/>
          <w:lang w:val="hu-HU"/>
        </w:rPr>
      </w:pPr>
    </w:p>
    <w:p w:rsidR="001F2AF6" w:rsidRPr="00CA3DE4" w:rsidRDefault="00406EF0">
      <w:pPr>
        <w:ind w:left="116"/>
        <w:jc w:val="both"/>
        <w:rPr>
          <w:rFonts w:eastAsia="Times New Roman" w:cs="Times New Roman"/>
          <w:lang w:val="hu-HU"/>
        </w:rPr>
      </w:pPr>
      <w:r w:rsidRPr="00CA3DE4">
        <w:rPr>
          <w:b/>
          <w:spacing w:val="-1"/>
          <w:lang w:val="hu-HU"/>
        </w:rPr>
        <w:t>Igazolt előzetes tapasztalat alatt az alábbit értjük:</w:t>
      </w:r>
    </w:p>
    <w:p w:rsidR="001F2AF6" w:rsidRPr="00CA3DE4" w:rsidRDefault="001F2AF6">
      <w:pPr>
        <w:spacing w:before="7"/>
        <w:rPr>
          <w:rFonts w:eastAsia="Times New Roman" w:cs="Times New Roman"/>
          <w:b/>
          <w:bCs/>
          <w:sz w:val="21"/>
          <w:szCs w:val="21"/>
          <w:lang w:val="hu-HU"/>
        </w:rPr>
      </w:pPr>
    </w:p>
    <w:p w:rsidR="001F2AF6" w:rsidRPr="00CA3DE4" w:rsidRDefault="00406EF0" w:rsidP="00A04C1F">
      <w:pPr>
        <w:pStyle w:val="Szvegtrzs"/>
      </w:pPr>
      <w:r w:rsidRPr="00CA3DE4">
        <w:t xml:space="preserve">A pályázónak </w:t>
      </w:r>
      <w:r w:rsidR="00866A93" w:rsidRPr="00CA3DE4">
        <w:t>igazolnia</w:t>
      </w:r>
      <w:r w:rsidRPr="00CA3DE4">
        <w:t xml:space="preserve"> kell, hogy a pályázatát megelőzően már fejlesztett illetve létrehozott olyan videojátékot, ami a 6.2 alapján támogathatónak minősül és az a pályázat megjelenését megelőző két naptári év során (tehát 2013.01.01 és a pályázat kiírásának időpontja között) kereskedelmi forgalmazásban volt.</w:t>
      </w:r>
    </w:p>
    <w:p w:rsidR="001F2AF6" w:rsidRPr="00CA3DE4" w:rsidRDefault="001F2AF6">
      <w:pPr>
        <w:spacing w:before="10"/>
        <w:rPr>
          <w:rFonts w:eastAsia="Times New Roman" w:cs="Times New Roman"/>
          <w:sz w:val="21"/>
          <w:szCs w:val="21"/>
          <w:lang w:val="hu-HU"/>
        </w:rPr>
      </w:pPr>
    </w:p>
    <w:p w:rsidR="001F2AF6" w:rsidRPr="00CA3DE4" w:rsidRDefault="00866A93" w:rsidP="00A04C1F">
      <w:pPr>
        <w:pStyle w:val="Szvegtrzs"/>
      </w:pPr>
      <w:r w:rsidRPr="00CA3DE4">
        <w:t xml:space="preserve">A korábbi videojátékokra vonatkozóan a pályázónak igazolnia kell, hogy a támogatható videojátékot a pályázó fejlesztette és/vagy hozta létre, amint ez a felhívás 6.2 pontjában részletezve van. Videojáték fejlesztésben és/vagy létrehozásban való részvétel alvállalkozóként nem számít előzetes tapasztalatnak, </w:t>
      </w:r>
      <w:proofErr w:type="spellStart"/>
      <w:r w:rsidRPr="00CA3DE4">
        <w:t>csakűgy</w:t>
      </w:r>
      <w:proofErr w:type="spellEnd"/>
      <w:r w:rsidRPr="00CA3DE4">
        <w:t xml:space="preserve"> mint ahogy az ilyen tevékenységben más cégnél történő személyes részvételi tapasztalat sem.</w:t>
      </w:r>
    </w:p>
    <w:p w:rsidR="001F2AF6" w:rsidRPr="00CA3DE4" w:rsidRDefault="001F2AF6">
      <w:pPr>
        <w:spacing w:before="7"/>
        <w:rPr>
          <w:rFonts w:eastAsia="Times New Roman" w:cs="Times New Roman"/>
          <w:sz w:val="17"/>
          <w:szCs w:val="17"/>
          <w:lang w:val="hu-HU"/>
        </w:rPr>
      </w:pPr>
    </w:p>
    <w:p w:rsidR="001F2AF6" w:rsidRPr="00CA3DE4" w:rsidRDefault="00866A93" w:rsidP="00866A93">
      <w:pPr>
        <w:pStyle w:val="Szvegtrzs"/>
        <w:rPr>
          <w:rFonts w:cs="Times New Roman"/>
        </w:rPr>
      </w:pPr>
      <w:r w:rsidRPr="00CA3DE4">
        <w:t>A referencia időszakra vonatkozó kereskedelmi tevékenység igazolásaként a pályázónak rendelkezésre kell bocsátani az azzal kapcsolatos értékesítési jelentést.</w:t>
      </w:r>
    </w:p>
    <w:p w:rsidR="001F2AF6" w:rsidRPr="00CA3DE4" w:rsidRDefault="001F2AF6">
      <w:pPr>
        <w:rPr>
          <w:rFonts w:eastAsia="Times New Roman" w:cs="Times New Roman"/>
          <w:sz w:val="18"/>
          <w:szCs w:val="18"/>
          <w:lang w:val="hu-HU"/>
        </w:rPr>
      </w:pPr>
    </w:p>
    <w:p w:rsidR="001F2AF6" w:rsidRPr="00CA3DE4" w:rsidRDefault="009B1DDF" w:rsidP="003B7686">
      <w:pPr>
        <w:pStyle w:val="Szvegtrzs"/>
        <w:rPr>
          <w:b/>
          <w:bCs/>
        </w:rPr>
      </w:pPr>
      <w:r w:rsidRPr="00CA3DE4">
        <w:t xml:space="preserve">A leadott megvalósítandó projekt többségi tulajdonrésze a pályázó birtokában </w:t>
      </w:r>
      <w:proofErr w:type="gramStart"/>
      <w:r w:rsidRPr="00CA3DE4">
        <w:t>kell</w:t>
      </w:r>
      <w:proofErr w:type="gramEnd"/>
      <w:r w:rsidRPr="00CA3DE4">
        <w:t xml:space="preserve"> legyen.</w:t>
      </w:r>
    </w:p>
    <w:p w:rsidR="001F2AF6" w:rsidRPr="00CA3DE4" w:rsidRDefault="001F2AF6">
      <w:pPr>
        <w:spacing w:before="11"/>
        <w:rPr>
          <w:rFonts w:eastAsia="Times New Roman" w:cs="Times New Roman"/>
          <w:b/>
          <w:bCs/>
          <w:sz w:val="21"/>
          <w:szCs w:val="21"/>
          <w:lang w:val="hu-HU"/>
        </w:rPr>
      </w:pPr>
    </w:p>
    <w:p w:rsidR="001F2AF6" w:rsidRPr="00CA3DE4" w:rsidRDefault="00F00AF0" w:rsidP="00A04C1F">
      <w:pPr>
        <w:pStyle w:val="Szvegtrzs"/>
      </w:pPr>
      <w:r w:rsidRPr="00CA3DE4">
        <w:t xml:space="preserve">A pályázónak be kell mutatnia, hogy a pályázat tárgyát képező megvalósítandó projekttel kapcsolatos összes jog többségi tulajdonának birtokosa. Amennyiben szükséges az esetlegesen </w:t>
      </w:r>
      <w:proofErr w:type="spellStart"/>
      <w:r w:rsidRPr="00CA3DE4">
        <w:t>licenszelt</w:t>
      </w:r>
      <w:proofErr w:type="spellEnd"/>
      <w:r w:rsidRPr="00CA3DE4">
        <w:t xml:space="preserve"> valamint a művészeti anyagokkal kapcsolatos egyéb járulékos jogokkal kapcsolatos aláírt és végrehajtott szerződéseket is. </w:t>
      </w:r>
    </w:p>
    <w:p w:rsidR="00F00AF0" w:rsidRPr="00CA3DE4" w:rsidRDefault="00F00AF0" w:rsidP="00A04C1F">
      <w:pPr>
        <w:pStyle w:val="Szvegtrzs"/>
      </w:pPr>
    </w:p>
    <w:p w:rsidR="00F00AF0" w:rsidRPr="00CA3DE4" w:rsidRDefault="00F00AF0" w:rsidP="00F00AF0">
      <w:pPr>
        <w:pStyle w:val="Szvegtrzs"/>
      </w:pPr>
      <w:r w:rsidRPr="00CA3DE4">
        <w:t xml:space="preserve">Amennyiben a projekt valamely létező mű (regény, életrajz stb.) adaptációja, akkor a pályázó cégnek bizonyítania kell, </w:t>
      </w:r>
    </w:p>
    <w:p w:rsidR="00F00AF0" w:rsidRPr="00CA3DE4" w:rsidRDefault="00F00AF0" w:rsidP="00F00AF0">
      <w:pPr>
        <w:pStyle w:val="Szvegtrzs"/>
      </w:pPr>
      <w:proofErr w:type="gramStart"/>
      <w:r w:rsidRPr="00CA3DE4">
        <w:t>hogy</w:t>
      </w:r>
      <w:proofErr w:type="gramEnd"/>
      <w:r w:rsidRPr="00CA3DE4">
        <w:t xml:space="preserve"> rendelkezik az adott mű adaptációjával kapcsolatos többségi jogokkal, és birtokában van egy hivatalosan keltezett és aláírt jogátruházási opciós szerződés.</w:t>
      </w:r>
    </w:p>
    <w:p w:rsidR="00F00AF0" w:rsidRPr="00CA3DE4" w:rsidRDefault="00F00AF0" w:rsidP="00F00AF0">
      <w:pPr>
        <w:pStyle w:val="Szvegtrzs"/>
      </w:pPr>
    </w:p>
    <w:p w:rsidR="00F00AF0" w:rsidRPr="00CA3DE4" w:rsidRDefault="00F00AF0" w:rsidP="00F00AF0">
      <w:pPr>
        <w:pStyle w:val="Szvegtrzs"/>
      </w:pPr>
      <w:r w:rsidRPr="00CA3DE4">
        <w:t>Az alábbi pályázók nem minősülnek támogathatóknak:</w:t>
      </w:r>
    </w:p>
    <w:p w:rsidR="00F00AF0" w:rsidRPr="00CA3DE4" w:rsidRDefault="00F00AF0" w:rsidP="00F00AF0">
      <w:pPr>
        <w:pStyle w:val="Szvegtrzs"/>
      </w:pPr>
      <w:r w:rsidRPr="00CA3DE4">
        <w:t>-</w:t>
      </w:r>
      <w:r w:rsidRPr="00CA3DE4">
        <w:tab/>
        <w:t>Alapítványok, Intézetek, Egyetemek, egyesületek és egyéb, közérdekű tevékenységet folytató jogi testületek;</w:t>
      </w:r>
    </w:p>
    <w:p w:rsidR="00F00AF0" w:rsidRPr="00CA3DE4" w:rsidRDefault="00F00AF0" w:rsidP="00F00AF0">
      <w:pPr>
        <w:pStyle w:val="Szvegtrzs"/>
      </w:pPr>
      <w:r w:rsidRPr="00CA3DE4">
        <w:t>-</w:t>
      </w:r>
      <w:r w:rsidRPr="00CA3DE4">
        <w:tab/>
        <w:t>cégcsoportok által benyújtott pályázatok;</w:t>
      </w:r>
    </w:p>
    <w:p w:rsidR="00F00AF0" w:rsidRPr="00CA3DE4" w:rsidRDefault="00F00AF0" w:rsidP="00F00AF0">
      <w:pPr>
        <w:pStyle w:val="Szvegtrzs"/>
      </w:pPr>
      <w:r w:rsidRPr="00CA3DE4">
        <w:t>-</w:t>
      </w:r>
      <w:r w:rsidRPr="00CA3DE4">
        <w:tab/>
        <w:t>természetes személyek.</w:t>
      </w:r>
    </w:p>
    <w:p w:rsidR="001F2AF6" w:rsidRPr="00CA3DE4" w:rsidRDefault="001F2AF6">
      <w:pPr>
        <w:spacing w:before="8"/>
        <w:rPr>
          <w:rFonts w:eastAsia="Times New Roman" w:cs="Times New Roman"/>
          <w:sz w:val="27"/>
          <w:szCs w:val="27"/>
          <w:lang w:val="hu-HU"/>
        </w:rPr>
      </w:pPr>
    </w:p>
    <w:p w:rsidR="001F2AF6" w:rsidRPr="00CA3DE4" w:rsidRDefault="002F5942">
      <w:pPr>
        <w:pStyle w:val="Cmsor3"/>
        <w:numPr>
          <w:ilvl w:val="1"/>
          <w:numId w:val="35"/>
        </w:numPr>
        <w:tabs>
          <w:tab w:val="left" w:pos="838"/>
        </w:tabs>
        <w:jc w:val="both"/>
        <w:rPr>
          <w:rFonts w:asciiTheme="minorHAnsi" w:hAnsiTheme="minorHAnsi"/>
          <w:b w:val="0"/>
          <w:bCs w:val="0"/>
          <w:i w:val="0"/>
          <w:lang w:val="hu-HU"/>
        </w:rPr>
      </w:pPr>
      <w:bookmarkStart w:id="11" w:name="_Toc411376300"/>
      <w:r w:rsidRPr="00CA3DE4">
        <w:rPr>
          <w:rFonts w:asciiTheme="minorHAnsi" w:hAnsiTheme="minorHAnsi"/>
          <w:spacing w:val="-1"/>
          <w:lang w:val="hu-HU"/>
        </w:rPr>
        <w:t>Támogatható tevékenységek</w:t>
      </w:r>
      <w:bookmarkEnd w:id="11"/>
    </w:p>
    <w:p w:rsidR="001F2AF6" w:rsidRPr="00CA3DE4" w:rsidRDefault="001F2AF6">
      <w:pPr>
        <w:spacing w:before="10"/>
        <w:rPr>
          <w:rFonts w:eastAsia="Times New Roman" w:cs="Times New Roman"/>
          <w:b/>
          <w:bCs/>
          <w:i/>
          <w:sz w:val="26"/>
          <w:szCs w:val="26"/>
          <w:lang w:val="hu-HU"/>
        </w:rPr>
      </w:pPr>
    </w:p>
    <w:p w:rsidR="001F2AF6" w:rsidRPr="00CA3DE4" w:rsidRDefault="002F5942" w:rsidP="00A04C1F">
      <w:pPr>
        <w:pStyle w:val="Szvegtrzs"/>
      </w:pPr>
      <w:r w:rsidRPr="00CA3DE4">
        <w:t xml:space="preserve">A Kreatív Európa Program nem támogat semmilyen olyan </w:t>
      </w:r>
      <w:proofErr w:type="gramStart"/>
      <w:r w:rsidRPr="00CA3DE4">
        <w:t>projektet</w:t>
      </w:r>
      <w:proofErr w:type="gramEnd"/>
      <w:r w:rsidRPr="00CA3DE4">
        <w:t xml:space="preserve"> amelyben pornográf elemek</w:t>
      </w:r>
      <w:r w:rsidR="00354EEF" w:rsidRPr="00CA3DE4">
        <w:t>et</w:t>
      </w:r>
      <w:r w:rsidRPr="00CA3DE4">
        <w:t>, rasszista anyagok</w:t>
      </w:r>
      <w:r w:rsidR="00354EEF" w:rsidRPr="00CA3DE4">
        <w:t>at</w:t>
      </w:r>
      <w:r w:rsidRPr="00CA3DE4">
        <w:t xml:space="preserve"> </w:t>
      </w:r>
      <w:r w:rsidRPr="00CA3DE4">
        <w:lastRenderedPageBreak/>
        <w:t xml:space="preserve">vagy az erőszak </w:t>
      </w:r>
      <w:r w:rsidR="00354EEF" w:rsidRPr="00CA3DE4">
        <w:t>támogatását tartalmazza.</w:t>
      </w:r>
    </w:p>
    <w:p w:rsidR="001F2AF6" w:rsidRPr="00CA3DE4" w:rsidRDefault="001F2AF6">
      <w:pPr>
        <w:spacing w:before="5"/>
        <w:rPr>
          <w:rFonts w:eastAsia="Times New Roman" w:cs="Times New Roman"/>
          <w:lang w:val="hu-HU"/>
        </w:rPr>
      </w:pPr>
    </w:p>
    <w:p w:rsidR="001F2AF6" w:rsidRPr="00CA3DE4" w:rsidRDefault="00354EEF" w:rsidP="003B7686">
      <w:pPr>
        <w:pStyle w:val="Szvegtrzs"/>
        <w:rPr>
          <w:b/>
          <w:bCs/>
        </w:rPr>
      </w:pPr>
      <w:r w:rsidRPr="00CA3DE4">
        <w:t>Kizárólag a projekt gyártás-előkészítési/fejlesztési fázisában felmerülő költségek támogathatóak. Kizárólag a következő meghatározásnak megfelelő projektek támogathatóak:</w:t>
      </w:r>
    </w:p>
    <w:p w:rsidR="001F2AF6" w:rsidRPr="00CA3DE4" w:rsidRDefault="001F2AF6">
      <w:pPr>
        <w:spacing w:before="7"/>
        <w:rPr>
          <w:rFonts w:eastAsia="Times New Roman" w:cs="Times New Roman"/>
          <w:b/>
          <w:bCs/>
          <w:sz w:val="21"/>
          <w:szCs w:val="21"/>
          <w:lang w:val="hu-HU"/>
        </w:rPr>
      </w:pPr>
    </w:p>
    <w:p w:rsidR="001F2AF6" w:rsidRPr="00CA3DE4" w:rsidRDefault="00342329" w:rsidP="00A04C1F">
      <w:pPr>
        <w:pStyle w:val="Szvegtrzs"/>
        <w:numPr>
          <w:ilvl w:val="0"/>
          <w:numId w:val="30"/>
        </w:numPr>
      </w:pPr>
      <w:r w:rsidRPr="00CA3DE4">
        <w:t xml:space="preserve">Narratív történettel rendelkező videojáték függetlenül a tervezett platformtól. A videojáték minden esetben a kereskedelmi forgalmazást </w:t>
      </w:r>
      <w:proofErr w:type="gramStart"/>
      <w:r w:rsidRPr="00CA3DE4">
        <w:t>kell</w:t>
      </w:r>
      <w:proofErr w:type="gramEnd"/>
      <w:r w:rsidRPr="00CA3DE4">
        <w:t xml:space="preserve"> célozza.</w:t>
      </w:r>
    </w:p>
    <w:p w:rsidR="001F2AF6" w:rsidRPr="00CA3DE4" w:rsidRDefault="001F2AF6">
      <w:pPr>
        <w:rPr>
          <w:rFonts w:eastAsia="Times New Roman" w:cs="Times New Roman"/>
          <w:lang w:val="hu-HU"/>
        </w:rPr>
      </w:pPr>
    </w:p>
    <w:p w:rsidR="00342329" w:rsidRPr="00CA3DE4" w:rsidRDefault="00342329" w:rsidP="00342329">
      <w:pPr>
        <w:pStyle w:val="Szvegtrzs"/>
      </w:pPr>
      <w:r w:rsidRPr="00CA3DE4">
        <w:t>Az alábbi projektek nem minősülnek támogathatóknak:</w:t>
      </w:r>
    </w:p>
    <w:p w:rsidR="00342329" w:rsidRPr="00CA3DE4" w:rsidRDefault="00342329" w:rsidP="00342329">
      <w:pPr>
        <w:pStyle w:val="Szvegtrzs"/>
      </w:pPr>
    </w:p>
    <w:p w:rsidR="00342329" w:rsidRPr="00CA3DE4" w:rsidRDefault="00342329" w:rsidP="00342329">
      <w:pPr>
        <w:pStyle w:val="Szvegtrzs"/>
        <w:numPr>
          <w:ilvl w:val="1"/>
          <w:numId w:val="29"/>
        </w:numPr>
      </w:pPr>
      <w:r w:rsidRPr="00CA3DE4">
        <w:t>referencia művek (enciklopédiák, atlaszok, katalógusok, adatbázisok és hasonlók);</w:t>
      </w:r>
    </w:p>
    <w:p w:rsidR="00342329" w:rsidRPr="00CA3DE4" w:rsidRDefault="00342329" w:rsidP="00342329">
      <w:pPr>
        <w:pStyle w:val="Szvegtrzs"/>
        <w:numPr>
          <w:ilvl w:val="1"/>
          <w:numId w:val="29"/>
        </w:numPr>
      </w:pPr>
      <w:r w:rsidRPr="00CA3DE4">
        <w:t xml:space="preserve">"Hogyan </w:t>
      </w:r>
      <w:proofErr w:type="gramStart"/>
      <w:r w:rsidRPr="00CA3DE4">
        <w:t>kell .</w:t>
      </w:r>
      <w:proofErr w:type="gramEnd"/>
      <w:r w:rsidRPr="00CA3DE4">
        <w:t>......." típusú művek (oktató programok, kézikönyvek és hasonlók);</w:t>
      </w:r>
    </w:p>
    <w:p w:rsidR="00342329" w:rsidRPr="00CA3DE4" w:rsidRDefault="00342329" w:rsidP="00342329">
      <w:pPr>
        <w:pStyle w:val="Szvegtrzs"/>
        <w:numPr>
          <w:ilvl w:val="1"/>
          <w:numId w:val="29"/>
        </w:numPr>
      </w:pPr>
      <w:r w:rsidRPr="00CA3DE4">
        <w:t>olyan eszközök és szoftver szolgáltatások, amelyeknek kizárólagos célja a technológiai fejlesztés és/vagy</w:t>
      </w:r>
    </w:p>
    <w:p w:rsidR="00342329" w:rsidRPr="00CA3DE4" w:rsidRDefault="00342329" w:rsidP="00342329">
      <w:pPr>
        <w:pStyle w:val="Szvegtrzs"/>
        <w:numPr>
          <w:ilvl w:val="1"/>
          <w:numId w:val="29"/>
        </w:numPr>
      </w:pPr>
      <w:r w:rsidRPr="00CA3DE4">
        <w:t>a már létező játékkoncepciók továbbfejlesztése;</w:t>
      </w:r>
    </w:p>
    <w:p w:rsidR="00342329" w:rsidRPr="00CA3DE4" w:rsidRDefault="00342329" w:rsidP="00342329">
      <w:pPr>
        <w:pStyle w:val="Szvegtrzs"/>
        <w:numPr>
          <w:ilvl w:val="1"/>
          <w:numId w:val="29"/>
        </w:numPr>
      </w:pPr>
      <w:r w:rsidRPr="00CA3DE4">
        <w:t>informatikai, illetve tisztán tranzakciós szolgáltatások;</w:t>
      </w:r>
    </w:p>
    <w:p w:rsidR="00342329" w:rsidRPr="00CA3DE4" w:rsidRDefault="00342329" w:rsidP="00342329">
      <w:pPr>
        <w:pStyle w:val="Szvegtrzs"/>
        <w:numPr>
          <w:ilvl w:val="1"/>
          <w:numId w:val="29"/>
        </w:numPr>
      </w:pPr>
      <w:r w:rsidRPr="00CA3DE4">
        <w:t>turizmust ösztönző projektek;</w:t>
      </w:r>
    </w:p>
    <w:p w:rsidR="00342329" w:rsidRPr="00CA3DE4" w:rsidRDefault="00342329" w:rsidP="00342329">
      <w:pPr>
        <w:pStyle w:val="Szvegtrzs"/>
        <w:numPr>
          <w:ilvl w:val="1"/>
          <w:numId w:val="29"/>
        </w:numPr>
      </w:pPr>
      <w:r w:rsidRPr="00CA3DE4">
        <w:t>multimédiás művészeti projektek;</w:t>
      </w:r>
    </w:p>
    <w:p w:rsidR="00342329" w:rsidRPr="00CA3DE4" w:rsidRDefault="00342329" w:rsidP="00342329">
      <w:pPr>
        <w:pStyle w:val="Szvegtrzs"/>
        <w:numPr>
          <w:ilvl w:val="1"/>
          <w:numId w:val="29"/>
        </w:numPr>
      </w:pPr>
      <w:r w:rsidRPr="00CA3DE4">
        <w:t xml:space="preserve">olyan weboldalak, amelyek konkrétan közösségi platformok, közösségi hálózatok, internet fórumok, </w:t>
      </w:r>
    </w:p>
    <w:p w:rsidR="00342329" w:rsidRPr="00CA3DE4" w:rsidRDefault="00342329" w:rsidP="00342329">
      <w:pPr>
        <w:pStyle w:val="Szvegtrzs"/>
        <w:numPr>
          <w:ilvl w:val="1"/>
          <w:numId w:val="29"/>
        </w:numPr>
      </w:pPr>
      <w:proofErr w:type="spellStart"/>
      <w:r w:rsidRPr="00CA3DE4">
        <w:t>blogok</w:t>
      </w:r>
      <w:proofErr w:type="spellEnd"/>
      <w:r w:rsidRPr="00CA3DE4">
        <w:t xml:space="preserve"> vagy hasonló tevékenységek céljára szolgálnak;</w:t>
      </w:r>
    </w:p>
    <w:p w:rsidR="00342329" w:rsidRPr="00CA3DE4" w:rsidRDefault="00342329" w:rsidP="00342329">
      <w:pPr>
        <w:pStyle w:val="Szvegtrzs"/>
        <w:numPr>
          <w:ilvl w:val="1"/>
          <w:numId w:val="29"/>
        </w:numPr>
      </w:pPr>
      <w:r w:rsidRPr="00CA3DE4">
        <w:t>rasszista és/vagy pornográf tartalmakat tartalmazó, vagy az erőszakot népszerűsítő projektek;</w:t>
      </w:r>
    </w:p>
    <w:p w:rsidR="00342329" w:rsidRPr="00CA3DE4" w:rsidRDefault="00342329" w:rsidP="00342329">
      <w:pPr>
        <w:pStyle w:val="Szvegtrzs"/>
        <w:numPr>
          <w:ilvl w:val="1"/>
          <w:numId w:val="29"/>
        </w:numPr>
      </w:pPr>
      <w:r w:rsidRPr="00CA3DE4">
        <w:t>promóciós jellegű művek (különös tekintettel a valamilyen márkához kapcsolódó tartalmakra (</w:t>
      </w:r>
      <w:proofErr w:type="spellStart"/>
      <w:r w:rsidRPr="00CA3DE4">
        <w:t>branded</w:t>
      </w:r>
      <w:proofErr w:type="spellEnd"/>
      <w:r w:rsidRPr="00CA3DE4">
        <w:t xml:space="preserve"> </w:t>
      </w:r>
      <w:proofErr w:type="spellStart"/>
      <w:r w:rsidRPr="00CA3DE4">
        <w:t>content</w:t>
      </w:r>
      <w:proofErr w:type="spellEnd"/>
      <w:r w:rsidRPr="00CA3DE4">
        <w:t>);</w:t>
      </w:r>
    </w:p>
    <w:p w:rsidR="001F2AF6" w:rsidRPr="00CA3DE4" w:rsidRDefault="00342329" w:rsidP="00342329">
      <w:pPr>
        <w:pStyle w:val="Szvegtrzs"/>
        <w:numPr>
          <w:ilvl w:val="1"/>
          <w:numId w:val="29"/>
        </w:numPr>
      </w:pPr>
      <w:r w:rsidRPr="00CA3DE4">
        <w:t>adott szervezetet vagy tevékenységeit népszerűsítő intézményi produkciók</w:t>
      </w:r>
      <w:r w:rsidR="00A1571E" w:rsidRPr="00CA3DE4">
        <w:t>;</w:t>
      </w:r>
    </w:p>
    <w:p w:rsidR="001F2AF6" w:rsidRPr="00CA3DE4" w:rsidRDefault="00342329" w:rsidP="00A04C1F">
      <w:pPr>
        <w:pStyle w:val="Szvegtrzs"/>
        <w:numPr>
          <w:ilvl w:val="1"/>
          <w:numId w:val="29"/>
        </w:numPr>
      </w:pPr>
      <w:r w:rsidRPr="00CA3DE4">
        <w:t>játékplatformok</w:t>
      </w:r>
      <w:r w:rsidR="00A1571E" w:rsidRPr="00CA3DE4">
        <w:rPr>
          <w:spacing w:val="-2"/>
        </w:rPr>
        <w:t>;</w:t>
      </w:r>
    </w:p>
    <w:p w:rsidR="001F2AF6" w:rsidRPr="00CA3DE4" w:rsidRDefault="00A1571E" w:rsidP="00A04C1F">
      <w:pPr>
        <w:pStyle w:val="Szvegtrzs"/>
        <w:numPr>
          <w:ilvl w:val="1"/>
          <w:numId w:val="29"/>
        </w:numPr>
      </w:pPr>
      <w:r w:rsidRPr="00CA3DE4">
        <w:t>(intera</w:t>
      </w:r>
      <w:r w:rsidR="00366EA5" w:rsidRPr="00CA3DE4">
        <w:t>ktív</w:t>
      </w:r>
      <w:r w:rsidRPr="00CA3DE4">
        <w:t>)</w:t>
      </w:r>
      <w:r w:rsidRPr="00CA3DE4">
        <w:rPr>
          <w:spacing w:val="2"/>
        </w:rPr>
        <w:t xml:space="preserve"> </w:t>
      </w:r>
      <w:r w:rsidRPr="00CA3DE4">
        <w:t>e-</w:t>
      </w:r>
      <w:r w:rsidR="00366EA5" w:rsidRPr="00CA3DE4">
        <w:t>könyvek</w:t>
      </w:r>
      <w:r w:rsidRPr="00CA3DE4">
        <w:t xml:space="preserve">, </w:t>
      </w:r>
      <w:r w:rsidR="00366EA5" w:rsidRPr="00CA3DE4">
        <w:t>interaktív fikció, interaktív animáció, interaktív dokumentarista alkotás</w:t>
      </w:r>
      <w:r w:rsidRPr="00CA3DE4">
        <w:t>;</w:t>
      </w:r>
    </w:p>
    <w:p w:rsidR="001F2AF6" w:rsidRPr="00CA3DE4" w:rsidRDefault="00366EA5" w:rsidP="00A04C1F">
      <w:pPr>
        <w:pStyle w:val="Szvegtrzs"/>
        <w:numPr>
          <w:ilvl w:val="1"/>
          <w:numId w:val="29"/>
        </w:numPr>
      </w:pPr>
      <w:r w:rsidRPr="00CA3DE4">
        <w:t>rejtvény/puzzle játékok, memória játékok, sport játékok, versenyzős játékok, futó játékok, ritmus/énekes/táncos játékok, társasági játékok, kvíz játékok, parti játékok</w:t>
      </w:r>
      <w:r w:rsidR="00A1571E" w:rsidRPr="00CA3DE4">
        <w:rPr>
          <w:spacing w:val="-2"/>
        </w:rPr>
        <w:t>.</w:t>
      </w:r>
    </w:p>
    <w:p w:rsidR="001F2AF6" w:rsidRPr="00CA3DE4" w:rsidRDefault="001F2AF6">
      <w:pPr>
        <w:spacing w:before="5"/>
        <w:rPr>
          <w:rFonts w:eastAsia="Times New Roman" w:cs="Times New Roman"/>
          <w:lang w:val="hu-HU"/>
        </w:rPr>
      </w:pPr>
    </w:p>
    <w:p w:rsidR="001F2AF6" w:rsidRPr="00CA3DE4" w:rsidRDefault="00711927" w:rsidP="003B7686">
      <w:pPr>
        <w:pStyle w:val="Szvegtrzs"/>
        <w:rPr>
          <w:b/>
          <w:bCs/>
        </w:rPr>
      </w:pPr>
      <w:r w:rsidRPr="00CA3DE4">
        <w:t>A pályázatra benyújtott projekt megvalósítási fázisa (lásd definíció fent) nem ütemezhető a pályázati jelentkezés időpontjától számított 8 hónapon belülre.</w:t>
      </w:r>
    </w:p>
    <w:p w:rsidR="001F2AF6" w:rsidRPr="00CA3DE4" w:rsidRDefault="001F2AF6">
      <w:pPr>
        <w:spacing w:before="5"/>
        <w:rPr>
          <w:rFonts w:eastAsia="Times New Roman" w:cs="Times New Roman"/>
          <w:b/>
          <w:bCs/>
          <w:sz w:val="21"/>
          <w:szCs w:val="21"/>
          <w:lang w:val="hu-HU"/>
        </w:rPr>
      </w:pPr>
    </w:p>
    <w:p w:rsidR="001F2AF6" w:rsidRPr="00CA3DE4" w:rsidRDefault="00711927" w:rsidP="00A04C1F">
      <w:pPr>
        <w:pStyle w:val="Szvegtrzs"/>
      </w:pPr>
      <w:r w:rsidRPr="00CA3DE4">
        <w:t>Nem minősülnek elfogadhatónak azok a pályázatok, amelyeknél az igényelt finanszírozási hozzájárulás összege kevesebb, mint EUR 10.000.</w:t>
      </w:r>
    </w:p>
    <w:p w:rsidR="001F2AF6" w:rsidRPr="00CA3DE4" w:rsidRDefault="001F2AF6">
      <w:pPr>
        <w:rPr>
          <w:rFonts w:eastAsia="Times New Roman" w:cs="Times New Roman"/>
          <w:lang w:val="hu-HU"/>
        </w:rPr>
      </w:pPr>
    </w:p>
    <w:p w:rsidR="001F2AF6" w:rsidRPr="00CA3DE4" w:rsidRDefault="00711927" w:rsidP="00711927">
      <w:pPr>
        <w:pStyle w:val="Szvegtrzs"/>
      </w:pPr>
      <w:r w:rsidRPr="00CA3DE4">
        <w:t>A 11.1</w:t>
      </w:r>
      <w:proofErr w:type="gramStart"/>
      <w:r w:rsidRPr="00CA3DE4">
        <w:t>.b</w:t>
      </w:r>
      <w:proofErr w:type="gramEnd"/>
      <w:r w:rsidRPr="00CA3DE4">
        <w:t xml:space="preserve"> pontban leírtak alapján történő esetleges szerzői jogok beszerzésekor felmerülő költségeket leszámítva, a támogatható időszak a pályázat benyújtási határidejét követő 30 hónap végén fejeződik be. Ha egy projekt ezen időszak lejártát megelőzően kerül a gyártási fázisba, akkor a költségekre vonatkozó támogatható időszak azon a napon ér véget, amikor a projekt belép a megvalósítási szakaszba.</w:t>
      </w:r>
    </w:p>
    <w:p w:rsidR="00711927" w:rsidRPr="00CA3DE4" w:rsidRDefault="00711927" w:rsidP="00711927">
      <w:pPr>
        <w:pStyle w:val="Szvegtrzs"/>
        <w:rPr>
          <w:rFonts w:cs="Times New Roman"/>
        </w:rPr>
      </w:pPr>
    </w:p>
    <w:p w:rsidR="001F2AF6" w:rsidRPr="00CA3DE4" w:rsidRDefault="009155F4" w:rsidP="009155F4">
      <w:pPr>
        <w:pStyle w:val="Szvegtrzs"/>
      </w:pPr>
      <w:r w:rsidRPr="00CA3DE4">
        <w:t>Amennyiben azonban a megállapodás aláírását és a projekt megkezdését követően kiderül, hogy a kedvezményezett, rajta kívül álló, megfelelően megindokolt ok miatt nem tudja befejezni a projektet a megadott időszak alatt, engedélyezhető a támogatható időszak meghosszabbítása. Az időszak maximálisan további 6 hónappal hosszabbítható meg, ha ezt a megállapodásban rögzített határidő lejárta előtt kérvényezik. A maximális támogatható időszak tehát a pályázat benyújtási határidejét követő 36. hónap végén fejeződik be.</w:t>
      </w:r>
    </w:p>
    <w:p w:rsidR="001F2AF6" w:rsidRPr="00CA3DE4" w:rsidRDefault="001F2AF6">
      <w:pPr>
        <w:rPr>
          <w:rFonts w:eastAsia="Times New Roman" w:cs="Times New Roman"/>
          <w:lang w:val="hu-HU"/>
        </w:rPr>
      </w:pPr>
    </w:p>
    <w:p w:rsidR="001F2AF6" w:rsidRPr="00CA3DE4" w:rsidRDefault="009155F4" w:rsidP="00A04C1F">
      <w:pPr>
        <w:pStyle w:val="Szvegtrzs"/>
      </w:pPr>
      <w:r w:rsidRPr="00CA3DE4">
        <w:t>Kizárólag az alkalmassági szempontoknak megfelelő pályázati projektek részesülhetnek támogatásban. Az alkalmatlannak minősített pályázatok benyújtóit levélben értesítjük a kizárás indokairól.</w:t>
      </w:r>
    </w:p>
    <w:p w:rsidR="001F2AF6" w:rsidRPr="00CA3DE4" w:rsidRDefault="001F2AF6">
      <w:pPr>
        <w:rPr>
          <w:rFonts w:eastAsia="Times New Roman" w:cs="Times New Roman"/>
          <w:lang w:val="hu-HU"/>
        </w:rPr>
      </w:pPr>
    </w:p>
    <w:p w:rsidR="001F2AF6" w:rsidRPr="00CA3DE4" w:rsidRDefault="001F2AF6">
      <w:pPr>
        <w:spacing w:before="11"/>
        <w:rPr>
          <w:rFonts w:eastAsia="Times New Roman" w:cs="Times New Roman"/>
          <w:lang w:val="hu-HU"/>
        </w:rPr>
      </w:pPr>
    </w:p>
    <w:p w:rsidR="001F2AF6" w:rsidRPr="00CA3DE4" w:rsidRDefault="000A3C08">
      <w:pPr>
        <w:pStyle w:val="Cmsor1"/>
        <w:numPr>
          <w:ilvl w:val="0"/>
          <w:numId w:val="35"/>
        </w:numPr>
        <w:tabs>
          <w:tab w:val="left" w:pos="838"/>
        </w:tabs>
        <w:jc w:val="both"/>
        <w:rPr>
          <w:rFonts w:asciiTheme="minorHAnsi" w:hAnsiTheme="minorHAnsi"/>
          <w:b w:val="0"/>
          <w:bCs w:val="0"/>
          <w:lang w:val="hu-HU"/>
        </w:rPr>
      </w:pPr>
      <w:bookmarkStart w:id="12" w:name="_Toc411376301"/>
      <w:r w:rsidRPr="00CA3DE4">
        <w:rPr>
          <w:rFonts w:asciiTheme="minorHAnsi" w:hAnsiTheme="minorHAnsi"/>
          <w:spacing w:val="-1"/>
          <w:lang w:val="hu-HU"/>
        </w:rPr>
        <w:t>KIZÁRÁSI SZEMPONTOK</w:t>
      </w:r>
      <w:bookmarkEnd w:id="12"/>
    </w:p>
    <w:p w:rsidR="001F2AF6" w:rsidRPr="00CA3DE4" w:rsidRDefault="001F2AF6">
      <w:pPr>
        <w:spacing w:before="6"/>
        <w:rPr>
          <w:rFonts w:eastAsia="Times New Roman" w:cs="Times New Roman"/>
          <w:b/>
          <w:bCs/>
          <w:sz w:val="32"/>
          <w:szCs w:val="32"/>
          <w:lang w:val="hu-HU"/>
        </w:rPr>
      </w:pPr>
    </w:p>
    <w:p w:rsidR="001F2AF6" w:rsidRPr="00CA3DE4" w:rsidRDefault="000A3C08">
      <w:pPr>
        <w:pStyle w:val="Cmsor3"/>
        <w:numPr>
          <w:ilvl w:val="1"/>
          <w:numId w:val="35"/>
        </w:numPr>
        <w:tabs>
          <w:tab w:val="left" w:pos="838"/>
        </w:tabs>
        <w:jc w:val="both"/>
        <w:rPr>
          <w:rFonts w:asciiTheme="minorHAnsi" w:hAnsiTheme="minorHAnsi"/>
          <w:b w:val="0"/>
          <w:bCs w:val="0"/>
          <w:i w:val="0"/>
          <w:lang w:val="hu-HU"/>
        </w:rPr>
      </w:pPr>
      <w:bookmarkStart w:id="13" w:name="_Toc411376302"/>
      <w:r w:rsidRPr="00CA3DE4">
        <w:rPr>
          <w:rFonts w:asciiTheme="minorHAnsi" w:hAnsiTheme="minorHAnsi"/>
          <w:spacing w:val="-1"/>
          <w:lang w:val="hu-HU"/>
        </w:rPr>
        <w:t>Kizárás a részvételből</w:t>
      </w:r>
      <w:bookmarkEnd w:id="13"/>
    </w:p>
    <w:p w:rsidR="001F2AF6" w:rsidRPr="00CA3DE4" w:rsidRDefault="001F2AF6">
      <w:pPr>
        <w:spacing w:before="10"/>
        <w:rPr>
          <w:rFonts w:eastAsia="Times New Roman" w:cs="Times New Roman"/>
          <w:b/>
          <w:bCs/>
          <w:i/>
          <w:sz w:val="26"/>
          <w:szCs w:val="26"/>
          <w:lang w:val="hu-HU"/>
        </w:rPr>
      </w:pPr>
    </w:p>
    <w:p w:rsidR="000A3C08" w:rsidRPr="00CA3DE4" w:rsidRDefault="000A3C08" w:rsidP="000A3C08">
      <w:pPr>
        <w:pStyle w:val="Szvegtrzs"/>
      </w:pPr>
      <w:r w:rsidRPr="00CA3DE4">
        <w:lastRenderedPageBreak/>
        <w:t>Kizárásra kerülnek azok a pályázók, amelyek az alábbi helyzetek valamelyikének alanyai:</w:t>
      </w:r>
    </w:p>
    <w:p w:rsidR="000A3C08" w:rsidRPr="00CA3DE4" w:rsidRDefault="000A3C08" w:rsidP="000A3C08">
      <w:pPr>
        <w:pStyle w:val="Szvegtrzs"/>
      </w:pPr>
    </w:p>
    <w:p w:rsidR="000A3C08" w:rsidRPr="00CA3DE4" w:rsidRDefault="000A3C08" w:rsidP="000A3C08">
      <w:pPr>
        <w:pStyle w:val="Szvegtrzs"/>
        <w:numPr>
          <w:ilvl w:val="0"/>
          <w:numId w:val="28"/>
        </w:numPr>
      </w:pPr>
      <w:r w:rsidRPr="00CA3DE4">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rsidR="000A3C08" w:rsidRPr="00CA3DE4" w:rsidRDefault="000A3C08" w:rsidP="000A3C08">
      <w:pPr>
        <w:pStyle w:val="Szvegtrzs"/>
        <w:numPr>
          <w:ilvl w:val="0"/>
          <w:numId w:val="28"/>
        </w:numPr>
      </w:pPr>
      <w:r w:rsidRPr="00CA3DE4">
        <w:t>őket személyesen, vagy az őket képviselő, nevükben döntési vagy ellenőrzési jogkörrel rendelkező személyeket szakmai magatartásukra vonatkozó bűncselekmény miatt jogerős ítéletben elítélték egy olyan tagállamban, amely jogosult jogerős ítéletet hozni;</w:t>
      </w:r>
    </w:p>
    <w:p w:rsidR="000A3C08" w:rsidRPr="00CA3DE4" w:rsidRDefault="000A3C08" w:rsidP="000A3C08">
      <w:pPr>
        <w:pStyle w:val="Szvegtrzs"/>
        <w:numPr>
          <w:ilvl w:val="0"/>
          <w:numId w:val="28"/>
        </w:numPr>
      </w:pPr>
      <w:r w:rsidRPr="00CA3DE4">
        <w:t>súlyos szakmai vétségben bűnös, amelyet a szerződő hatóság tisztségviselője által megindokoltan alkalmazott bármely eszközzel bizonyítottak</w:t>
      </w:r>
      <w:proofErr w:type="gramStart"/>
      <w:r w:rsidRPr="00CA3DE4">
        <w:t>,ideértve</w:t>
      </w:r>
      <w:proofErr w:type="gramEnd"/>
      <w:r w:rsidRPr="00CA3DE4">
        <w:t xml:space="preserve"> az Európai Beruházási Bank (EBB) és más nemzetközi szervezetek döntéseit is;</w:t>
      </w:r>
    </w:p>
    <w:p w:rsidR="000A3C08" w:rsidRPr="00CA3DE4" w:rsidRDefault="000A3C08" w:rsidP="000A3C08">
      <w:pPr>
        <w:pStyle w:val="Szvegtrzs"/>
        <w:numPr>
          <w:ilvl w:val="0"/>
          <w:numId w:val="28"/>
        </w:numPr>
      </w:pPr>
      <w:r w:rsidRPr="00CA3DE4">
        <w:t>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w:t>
      </w:r>
    </w:p>
    <w:p w:rsidR="000A3C08" w:rsidRPr="00CA3DE4" w:rsidRDefault="000A3C08" w:rsidP="000A3C08">
      <w:pPr>
        <w:pStyle w:val="Szvegtrzs"/>
        <w:numPr>
          <w:ilvl w:val="0"/>
          <w:numId w:val="28"/>
        </w:numPr>
      </w:pPr>
      <w:r w:rsidRPr="00CA3DE4">
        <w:t xml:space="preserve">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w:t>
      </w:r>
      <w:proofErr w:type="gramStart"/>
      <w:r w:rsidRPr="00CA3DE4">
        <w:t>cselekedetért</w:t>
      </w:r>
      <w:proofErr w:type="gramEnd"/>
      <w:r w:rsidRPr="00CA3DE4">
        <w:t xml:space="preserve"> amely ártalmas az Unió pénzügyi érdekei szempontjából;</w:t>
      </w:r>
    </w:p>
    <w:p w:rsidR="001F2AF6" w:rsidRPr="00CA3DE4" w:rsidRDefault="000A3C08" w:rsidP="000A3C08">
      <w:pPr>
        <w:pStyle w:val="Szvegtrzs"/>
        <w:numPr>
          <w:ilvl w:val="0"/>
          <w:numId w:val="28"/>
        </w:numPr>
      </w:pPr>
      <w:r w:rsidRPr="00CA3DE4">
        <w:t>A Pénzügyi Szabályzat 109/1. pontja értelmében kirótt adminisztratív büntetés alanyai.</w:t>
      </w:r>
    </w:p>
    <w:p w:rsidR="001F2AF6" w:rsidRPr="00CA3DE4" w:rsidRDefault="001F2AF6">
      <w:pPr>
        <w:spacing w:before="8"/>
        <w:rPr>
          <w:rFonts w:eastAsia="Times New Roman" w:cs="Times New Roman"/>
          <w:sz w:val="27"/>
          <w:szCs w:val="27"/>
          <w:lang w:val="hu-HU"/>
        </w:rPr>
      </w:pPr>
    </w:p>
    <w:p w:rsidR="001F2AF6" w:rsidRPr="00CA3DE4" w:rsidRDefault="000A3C08">
      <w:pPr>
        <w:pStyle w:val="Cmsor3"/>
        <w:numPr>
          <w:ilvl w:val="1"/>
          <w:numId w:val="35"/>
        </w:numPr>
        <w:tabs>
          <w:tab w:val="left" w:pos="838"/>
        </w:tabs>
        <w:rPr>
          <w:rFonts w:asciiTheme="minorHAnsi" w:hAnsiTheme="minorHAnsi"/>
          <w:b w:val="0"/>
          <w:bCs w:val="0"/>
          <w:i w:val="0"/>
          <w:lang w:val="hu-HU"/>
        </w:rPr>
      </w:pPr>
      <w:bookmarkStart w:id="14" w:name="_Toc411376303"/>
      <w:r w:rsidRPr="00CA3DE4">
        <w:rPr>
          <w:rFonts w:asciiTheme="minorHAnsi" w:hAnsiTheme="minorHAnsi"/>
          <w:spacing w:val="-1"/>
          <w:lang w:val="hu-HU"/>
        </w:rPr>
        <w:t>Kizárás a támogatás odaítéléséből</w:t>
      </w:r>
      <w:bookmarkEnd w:id="14"/>
    </w:p>
    <w:p w:rsidR="001F2AF6" w:rsidRPr="00CA3DE4" w:rsidRDefault="001F2AF6">
      <w:pPr>
        <w:spacing w:before="7"/>
        <w:rPr>
          <w:rFonts w:eastAsia="Times New Roman" w:cs="Times New Roman"/>
          <w:b/>
          <w:bCs/>
          <w:i/>
          <w:sz w:val="26"/>
          <w:szCs w:val="26"/>
          <w:lang w:val="hu-HU"/>
        </w:rPr>
      </w:pPr>
    </w:p>
    <w:p w:rsidR="000A3C08" w:rsidRPr="00CA3DE4" w:rsidRDefault="000A3C08" w:rsidP="000A3C08">
      <w:pPr>
        <w:pStyle w:val="Szvegtrzs"/>
      </w:pPr>
      <w:r w:rsidRPr="00CA3DE4">
        <w:t>Nem részesülhetnek támogatásban azok a pályázók, amelyek az odaítélési eljárás időtartama alatt az alábbi helyzetek valamelyikében érintettek:</w:t>
      </w:r>
    </w:p>
    <w:p w:rsidR="000A3C08" w:rsidRPr="00CA3DE4" w:rsidRDefault="000A3C08" w:rsidP="000A3C08">
      <w:pPr>
        <w:pStyle w:val="Szvegtrzs"/>
      </w:pPr>
    </w:p>
    <w:p w:rsidR="000A3C08" w:rsidRPr="00CA3DE4" w:rsidRDefault="000A3C08" w:rsidP="000A3C08">
      <w:pPr>
        <w:pStyle w:val="Szvegtrzs"/>
        <w:numPr>
          <w:ilvl w:val="0"/>
          <w:numId w:val="41"/>
        </w:numPr>
      </w:pPr>
      <w:r w:rsidRPr="00CA3DE4">
        <w:t>érdekellentét alanyai;</w:t>
      </w:r>
    </w:p>
    <w:p w:rsidR="000A3C08" w:rsidRPr="00CA3DE4" w:rsidRDefault="000A3C08" w:rsidP="000A3C08">
      <w:pPr>
        <w:pStyle w:val="Szvegtrzs"/>
        <w:numPr>
          <w:ilvl w:val="0"/>
          <w:numId w:val="41"/>
        </w:numPr>
      </w:pPr>
      <w:r w:rsidRPr="00CA3DE4">
        <w:t>a Bizottság által a részvétel feltételeként kért információk vonatkozásában valótlan adatok benyújtásában vétkesek, illetve a fenti információk közlését elmulasztják.</w:t>
      </w:r>
    </w:p>
    <w:p w:rsidR="000A3C08" w:rsidRPr="00CA3DE4" w:rsidRDefault="000A3C08" w:rsidP="000A3C08">
      <w:pPr>
        <w:pStyle w:val="Szvegtrzs"/>
        <w:numPr>
          <w:ilvl w:val="0"/>
          <w:numId w:val="41"/>
        </w:numPr>
      </w:pPr>
      <w:r w:rsidRPr="00CA3DE4">
        <w:t>az eljárásból való kizárásnak a fenti 6.1 cikkben említett helyzetei egyikében vannak</w:t>
      </w:r>
    </w:p>
    <w:p w:rsidR="00C044F9" w:rsidRPr="00CA3DE4" w:rsidRDefault="00C044F9" w:rsidP="000A3C08">
      <w:pPr>
        <w:pStyle w:val="Szvegtrzs"/>
      </w:pPr>
    </w:p>
    <w:p w:rsidR="001F2AF6" w:rsidRPr="00CA3DE4" w:rsidRDefault="000A3C08" w:rsidP="000A3C08">
      <w:pPr>
        <w:pStyle w:val="Szvegtrzs"/>
      </w:pPr>
      <w:r w:rsidRPr="00CA3DE4">
        <w:t>A Bizottság adminisztratív és pénzügyi büntetést róhat ki azokra a pályázókra, amelyeket hamis nyilatkozattételben találnak vétkesnek, illetve amelyek valamely korábbi szerződés vagy versenypályázat során szerződéses kötelezettségeiket súlyosan megszegték.</w:t>
      </w:r>
    </w:p>
    <w:p w:rsidR="001F2AF6" w:rsidRPr="00CA3DE4" w:rsidRDefault="001F2AF6">
      <w:pPr>
        <w:spacing w:before="8"/>
        <w:rPr>
          <w:rFonts w:eastAsia="Times New Roman" w:cs="Times New Roman"/>
          <w:sz w:val="27"/>
          <w:szCs w:val="27"/>
          <w:lang w:val="hu-HU"/>
        </w:rPr>
      </w:pPr>
    </w:p>
    <w:p w:rsidR="001F2AF6" w:rsidRPr="00CA3DE4" w:rsidRDefault="002A44A1">
      <w:pPr>
        <w:pStyle w:val="Cmsor3"/>
        <w:numPr>
          <w:ilvl w:val="1"/>
          <w:numId w:val="35"/>
        </w:numPr>
        <w:tabs>
          <w:tab w:val="left" w:pos="838"/>
        </w:tabs>
        <w:rPr>
          <w:rFonts w:asciiTheme="minorHAnsi" w:hAnsiTheme="minorHAnsi"/>
          <w:b w:val="0"/>
          <w:bCs w:val="0"/>
          <w:i w:val="0"/>
          <w:lang w:val="hu-HU"/>
        </w:rPr>
      </w:pPr>
      <w:bookmarkStart w:id="15" w:name="_Toc411376304"/>
      <w:r w:rsidRPr="00CA3DE4">
        <w:rPr>
          <w:rFonts w:asciiTheme="minorHAnsi" w:hAnsiTheme="minorHAnsi"/>
          <w:spacing w:val="-1"/>
          <w:lang w:val="hu-HU"/>
        </w:rPr>
        <w:t>Alátámasztó dokumentumok</w:t>
      </w:r>
      <w:bookmarkEnd w:id="15"/>
    </w:p>
    <w:p w:rsidR="001F2AF6" w:rsidRPr="00CA3DE4" w:rsidRDefault="001F2AF6">
      <w:pPr>
        <w:spacing w:before="10"/>
        <w:rPr>
          <w:rFonts w:eastAsia="Times New Roman" w:cs="Times New Roman"/>
          <w:b/>
          <w:bCs/>
          <w:i/>
          <w:sz w:val="26"/>
          <w:szCs w:val="26"/>
          <w:lang w:val="hu-HU"/>
        </w:rPr>
      </w:pPr>
    </w:p>
    <w:p w:rsidR="001F2AF6" w:rsidRPr="00CA3DE4" w:rsidRDefault="002A44A1" w:rsidP="002A44A1">
      <w:pPr>
        <w:pStyle w:val="Szvegtrzs"/>
      </w:pPr>
      <w:r w:rsidRPr="00CA3DE4">
        <w:t xml:space="preserve">A 60.000 EUR összeget meghaladó összegért folyamodó pályázóknak felelősségük teljes tudatában alá kell írni egy nyilatkozatot </w:t>
      </w:r>
      <w:proofErr w:type="gramStart"/>
      <w:r w:rsidRPr="00CA3DE4">
        <w:t>amelyben</w:t>
      </w:r>
      <w:proofErr w:type="gramEnd"/>
      <w:r w:rsidRPr="00CA3DE4">
        <w:t xml:space="preserve"> tanúsítják, hogy nincsenek a fenti 6.1 és 6.2 pontokban hivatkozott helyzetek egyikében sem. Ehhez ki kell tölteniük a pályázati felhívás mellékletét képező jelentkezési nyomtatvány vonatkozó mellékletét, amelyet ezen a linken érhetnek el:</w:t>
      </w:r>
    </w:p>
    <w:p w:rsidR="002A44A1" w:rsidRPr="00CA3DE4" w:rsidRDefault="002A44A1" w:rsidP="002A44A1">
      <w:pPr>
        <w:pStyle w:val="Szvegtrzs"/>
      </w:pPr>
    </w:p>
    <w:p w:rsidR="001F2AF6" w:rsidRPr="00CA3DE4" w:rsidRDefault="007C630B" w:rsidP="00A04C1F">
      <w:pPr>
        <w:pStyle w:val="Szvegtrzs"/>
      </w:pPr>
      <w:hyperlink r:id="rId15">
        <w:r w:rsidR="00A1571E" w:rsidRPr="00CA3DE4">
          <w:rPr>
            <w:u w:val="single" w:color="000000"/>
          </w:rPr>
          <w:t>https://eacea.ec.europa.eu/creative-europe/funding/development-video-games-2015_en</w:t>
        </w:r>
      </w:hyperlink>
    </w:p>
    <w:p w:rsidR="001F2AF6" w:rsidRPr="00CA3DE4" w:rsidRDefault="001F2AF6">
      <w:pPr>
        <w:rPr>
          <w:rFonts w:eastAsia="Times New Roman" w:cs="Times New Roman"/>
          <w:sz w:val="20"/>
          <w:szCs w:val="20"/>
          <w:lang w:val="hu-HU"/>
        </w:rPr>
      </w:pPr>
    </w:p>
    <w:p w:rsidR="001F2AF6" w:rsidRPr="00CA3DE4" w:rsidRDefault="001F2AF6">
      <w:pPr>
        <w:spacing w:before="10"/>
        <w:rPr>
          <w:rFonts w:eastAsia="Times New Roman" w:cs="Times New Roman"/>
          <w:sz w:val="24"/>
          <w:szCs w:val="24"/>
          <w:lang w:val="hu-HU"/>
        </w:rPr>
      </w:pPr>
    </w:p>
    <w:p w:rsidR="001F2AF6" w:rsidRPr="00CA3DE4" w:rsidRDefault="00FA1C83">
      <w:pPr>
        <w:pStyle w:val="Cmsor1"/>
        <w:numPr>
          <w:ilvl w:val="0"/>
          <w:numId w:val="35"/>
        </w:numPr>
        <w:tabs>
          <w:tab w:val="left" w:pos="838"/>
        </w:tabs>
        <w:spacing w:before="69"/>
        <w:jc w:val="both"/>
        <w:rPr>
          <w:rFonts w:asciiTheme="minorHAnsi" w:hAnsiTheme="minorHAnsi"/>
          <w:b w:val="0"/>
          <w:bCs w:val="0"/>
          <w:lang w:val="hu-HU"/>
        </w:rPr>
      </w:pPr>
      <w:bookmarkStart w:id="16" w:name="_Toc411376305"/>
      <w:r w:rsidRPr="00CA3DE4">
        <w:rPr>
          <w:rFonts w:asciiTheme="minorHAnsi" w:hAnsiTheme="minorHAnsi"/>
          <w:spacing w:val="-1"/>
          <w:lang w:val="hu-HU"/>
        </w:rPr>
        <w:t>KIVÁLASZTÁSI SZEMPONTOK</w:t>
      </w:r>
      <w:bookmarkEnd w:id="16"/>
    </w:p>
    <w:p w:rsidR="001F2AF6" w:rsidRPr="00CA3DE4" w:rsidRDefault="001F2AF6">
      <w:pPr>
        <w:spacing w:before="10"/>
        <w:rPr>
          <w:rFonts w:eastAsia="Times New Roman" w:cs="Times New Roman"/>
          <w:b/>
          <w:bCs/>
          <w:sz w:val="26"/>
          <w:szCs w:val="26"/>
          <w:lang w:val="hu-HU"/>
        </w:rPr>
      </w:pPr>
    </w:p>
    <w:p w:rsidR="001F2AF6" w:rsidRPr="00CA3DE4" w:rsidRDefault="00FA1C83" w:rsidP="00FA1C83">
      <w:pPr>
        <w:pStyle w:val="Szvegtrzs"/>
      </w:pPr>
      <w:r w:rsidRPr="00CA3DE4">
        <w:t>A pályázóknak kitöltött, aláírt becsületbeli nyilatkozatot kell benyújtaniuk, amelyben igazolják jogi státuszukat, valamint a pályázatra benyújtott projekt kivitelezéséhez szükséges pénzügyi és működési kapacitásukat.</w:t>
      </w:r>
    </w:p>
    <w:p w:rsidR="001F2AF6" w:rsidRPr="00CA3DE4" w:rsidRDefault="001F2AF6">
      <w:pPr>
        <w:spacing w:before="8"/>
        <w:rPr>
          <w:rFonts w:eastAsia="Times New Roman" w:cs="Times New Roman"/>
          <w:sz w:val="27"/>
          <w:szCs w:val="27"/>
          <w:lang w:val="hu-HU"/>
        </w:rPr>
      </w:pPr>
    </w:p>
    <w:p w:rsidR="001F2AF6" w:rsidRPr="00CA3DE4" w:rsidRDefault="00FA1C83">
      <w:pPr>
        <w:pStyle w:val="Cmsor3"/>
        <w:numPr>
          <w:ilvl w:val="1"/>
          <w:numId w:val="35"/>
        </w:numPr>
        <w:tabs>
          <w:tab w:val="left" w:pos="838"/>
        </w:tabs>
        <w:jc w:val="both"/>
        <w:rPr>
          <w:rFonts w:asciiTheme="minorHAnsi" w:hAnsiTheme="minorHAnsi"/>
          <w:b w:val="0"/>
          <w:bCs w:val="0"/>
          <w:i w:val="0"/>
          <w:lang w:val="hu-HU"/>
        </w:rPr>
      </w:pPr>
      <w:bookmarkStart w:id="17" w:name="_Toc411376306"/>
      <w:r w:rsidRPr="00CA3DE4">
        <w:rPr>
          <w:rFonts w:asciiTheme="minorHAnsi" w:hAnsiTheme="minorHAnsi"/>
          <w:spacing w:val="-1"/>
          <w:lang w:val="hu-HU"/>
        </w:rPr>
        <w:lastRenderedPageBreak/>
        <w:t>Pénzügyi kapacitás</w:t>
      </w:r>
      <w:bookmarkEnd w:id="17"/>
    </w:p>
    <w:p w:rsidR="001F2AF6" w:rsidRPr="00CA3DE4" w:rsidRDefault="001F2AF6">
      <w:pPr>
        <w:spacing w:before="10"/>
        <w:rPr>
          <w:rFonts w:eastAsia="Times New Roman" w:cs="Times New Roman"/>
          <w:b/>
          <w:bCs/>
          <w:i/>
          <w:sz w:val="26"/>
          <w:szCs w:val="26"/>
          <w:lang w:val="hu-HU"/>
        </w:rPr>
      </w:pPr>
    </w:p>
    <w:p w:rsidR="00FA1C83" w:rsidRPr="00CA3DE4" w:rsidRDefault="00FA1C83" w:rsidP="00FA1C83">
      <w:pPr>
        <w:pStyle w:val="Szvegtrzs"/>
      </w:pPr>
      <w:r w:rsidRPr="00CA3DE4">
        <w:t>A pályázóknak stabil és kielégítő finanszírozási forrásokkal kell rendelkezniük ahhoz, hogy a projekt végrehajtásának teljes időszakában, illetve abban az évben, amelyre a támogatást odaítélték, folytassák tevékenységüket és részt vegyenek a projekt finanszírozásában. A pályázó pénzügyi kapacitását az alábbi, a jelentkezéssel együtt benyújtandó alátámasztó dokumentumok alapján fogják elbírálni,</w:t>
      </w:r>
    </w:p>
    <w:p w:rsidR="00FA1C83" w:rsidRPr="00CA3DE4" w:rsidRDefault="00FA1C83" w:rsidP="00FA1C83">
      <w:pPr>
        <w:pStyle w:val="Szvegtrzs"/>
      </w:pPr>
    </w:p>
    <w:p w:rsidR="00FA1C83" w:rsidRPr="00CA3DE4" w:rsidRDefault="00FA1C83" w:rsidP="00FA1C83">
      <w:pPr>
        <w:pStyle w:val="Szvegtrzs"/>
        <w:numPr>
          <w:ilvl w:val="0"/>
          <w:numId w:val="25"/>
        </w:numPr>
      </w:pPr>
      <w:r w:rsidRPr="00CA3DE4">
        <w:t xml:space="preserve">Alacsony összegű támogatások </w:t>
      </w:r>
      <w:proofErr w:type="gramStart"/>
      <w:r w:rsidRPr="00CA3DE4">
        <w:t>( &lt;</w:t>
      </w:r>
      <w:proofErr w:type="gramEnd"/>
      <w:r w:rsidRPr="00CA3DE4">
        <w:t xml:space="preserve"> EUR 60 000):</w:t>
      </w:r>
    </w:p>
    <w:p w:rsidR="00FA1C83" w:rsidRPr="00CA3DE4" w:rsidRDefault="00FA1C83" w:rsidP="00FA1C83">
      <w:pPr>
        <w:pStyle w:val="Szvegtrzs"/>
        <w:ind w:left="837"/>
      </w:pPr>
    </w:p>
    <w:p w:rsidR="00FA1C83" w:rsidRPr="00CA3DE4" w:rsidRDefault="00FA1C83" w:rsidP="00FA1C83">
      <w:pPr>
        <w:pStyle w:val="Szvegtrzs"/>
        <w:numPr>
          <w:ilvl w:val="0"/>
          <w:numId w:val="39"/>
        </w:numPr>
        <w:ind w:left="1701"/>
      </w:pPr>
      <w:r w:rsidRPr="00CA3DE4">
        <w:t>büntetőjogi felelősség tudatában tett nyilatkozat</w:t>
      </w:r>
    </w:p>
    <w:p w:rsidR="00FA1C83" w:rsidRPr="00CA3DE4" w:rsidRDefault="00FA1C83" w:rsidP="00FA1C83">
      <w:pPr>
        <w:pStyle w:val="Szvegtrzs"/>
      </w:pPr>
    </w:p>
    <w:p w:rsidR="00FA1C83" w:rsidRPr="00CA3DE4" w:rsidRDefault="00FA1C83" w:rsidP="00FA1C83">
      <w:pPr>
        <w:pStyle w:val="Szvegtrzs"/>
        <w:numPr>
          <w:ilvl w:val="0"/>
          <w:numId w:val="25"/>
        </w:numPr>
      </w:pPr>
      <w:r w:rsidRPr="00CA3DE4">
        <w:t>Magasabb összegű támogatások</w:t>
      </w:r>
      <w:proofErr w:type="gramStart"/>
      <w:r w:rsidRPr="00CA3DE4">
        <w:t>: &gt;</w:t>
      </w:r>
      <w:proofErr w:type="gramEnd"/>
      <w:r w:rsidRPr="00CA3DE4">
        <w:t xml:space="preserve"> EUR 60 000:</w:t>
      </w:r>
    </w:p>
    <w:p w:rsidR="00FA1C83" w:rsidRPr="00CA3DE4" w:rsidRDefault="00FA1C83" w:rsidP="00FA1C83">
      <w:pPr>
        <w:pStyle w:val="Szvegtrzs"/>
      </w:pPr>
    </w:p>
    <w:p w:rsidR="00FA1C83" w:rsidRPr="00CA3DE4" w:rsidRDefault="00FA1C83" w:rsidP="00FA1C83">
      <w:pPr>
        <w:pStyle w:val="Szvegtrzs"/>
        <w:numPr>
          <w:ilvl w:val="0"/>
          <w:numId w:val="39"/>
        </w:numPr>
        <w:ind w:left="1701"/>
      </w:pPr>
      <w:r w:rsidRPr="00CA3DE4">
        <w:t>büntetőjogi felelősség tudatában tett nyilatkozat</w:t>
      </w:r>
    </w:p>
    <w:p w:rsidR="00FA1C83" w:rsidRPr="00CA3DE4" w:rsidRDefault="00FA1C83" w:rsidP="00FA1C83">
      <w:pPr>
        <w:pStyle w:val="Szvegtrzs"/>
        <w:numPr>
          <w:ilvl w:val="0"/>
          <w:numId w:val="39"/>
        </w:numPr>
        <w:ind w:left="1701"/>
      </w:pPr>
      <w:r w:rsidRPr="00CA3DE4">
        <w:t xml:space="preserve">az utolsó két pénzügyi évre vonatkozó pénzügyi beszámolók (ideértve a mérleget, az </w:t>
      </w:r>
      <w:proofErr w:type="spellStart"/>
      <w:r w:rsidRPr="00CA3DE4">
        <w:t>eredeménykimutatást</w:t>
      </w:r>
      <w:proofErr w:type="spellEnd"/>
      <w:r w:rsidRPr="00CA3DE4">
        <w:t xml:space="preserve"> és a vonatkozó mellékleteket) amelyek esetében a számlákat már lezárták</w:t>
      </w:r>
    </w:p>
    <w:p w:rsidR="00FA1C83" w:rsidRPr="00CA3DE4" w:rsidRDefault="00FA1C83" w:rsidP="00FA1C83">
      <w:pPr>
        <w:pStyle w:val="Szvegtrzs"/>
        <w:numPr>
          <w:ilvl w:val="0"/>
          <w:numId w:val="39"/>
        </w:numPr>
        <w:ind w:left="1701"/>
      </w:pPr>
      <w:r w:rsidRPr="00CA3DE4">
        <w:t xml:space="preserve"> a jelentkezési nyomtatványhoz csatolt, pénzügyi kapacitásra vonatkozó nyomtatvány, amelyet ki kell tölteni a törvény által előírt könyvelési számadatokkal, hogy a ki lehessen számolni a nyomtatványban részletezett viszonyszámokat.</w:t>
      </w:r>
    </w:p>
    <w:p w:rsidR="00FA1C83" w:rsidRPr="00CA3DE4" w:rsidRDefault="00FA1C83" w:rsidP="00FA1C83">
      <w:pPr>
        <w:pStyle w:val="Szvegtrzs"/>
      </w:pPr>
    </w:p>
    <w:p w:rsidR="00FA1C83" w:rsidRPr="00CA3DE4" w:rsidRDefault="00FA1C83" w:rsidP="00FA1C83">
      <w:pPr>
        <w:pStyle w:val="Szvegtrzs"/>
      </w:pPr>
      <w:r w:rsidRPr="00CA3DE4">
        <w:t>Amennyiben a benyújtott dokumentumok alapján az Ügynökség úgy ítéli meg, hogy a pályázó pénzügyi kapacitása nem bizonyított, vagy nem kielégítő, az alábbiakat teheti:</w:t>
      </w:r>
    </w:p>
    <w:p w:rsidR="00FA1C83" w:rsidRPr="00CA3DE4" w:rsidRDefault="00FA1C83" w:rsidP="00FA1C83">
      <w:pPr>
        <w:pStyle w:val="Szvegtrzs"/>
      </w:pPr>
    </w:p>
    <w:p w:rsidR="00FA1C83" w:rsidRPr="00CA3DE4" w:rsidRDefault="00FA1C83" w:rsidP="00FA1C83">
      <w:pPr>
        <w:pStyle w:val="Szvegtrzs"/>
        <w:numPr>
          <w:ilvl w:val="0"/>
          <w:numId w:val="39"/>
        </w:numPr>
        <w:ind w:left="1701"/>
      </w:pPr>
      <w:r w:rsidRPr="00CA3DE4">
        <w:t>további információt kér;</w:t>
      </w:r>
    </w:p>
    <w:p w:rsidR="00FA1C83" w:rsidRPr="00CA3DE4" w:rsidRDefault="00FA1C83" w:rsidP="00FA1C83">
      <w:pPr>
        <w:pStyle w:val="Szvegtrzs"/>
        <w:numPr>
          <w:ilvl w:val="0"/>
          <w:numId w:val="39"/>
        </w:numPr>
        <w:ind w:left="1701"/>
      </w:pPr>
      <w:r w:rsidRPr="00CA3DE4">
        <w:t>Előfinanszírozás nélküli támogatási megállapodást kínálhat fel.</w:t>
      </w:r>
    </w:p>
    <w:p w:rsidR="00FA1C83" w:rsidRPr="00CA3DE4" w:rsidRDefault="00FA1C83" w:rsidP="00FA1C83">
      <w:pPr>
        <w:pStyle w:val="Szvegtrzs"/>
        <w:numPr>
          <w:ilvl w:val="0"/>
          <w:numId w:val="39"/>
        </w:numPr>
        <w:ind w:left="1701"/>
      </w:pPr>
      <w:r w:rsidRPr="00CA3DE4">
        <w:t>olyan támogatási határozatra/megállapodásra tesz javaslatot, amely nem tartalmaz előfinanszírozást, viszont van benne egy időközi kifizetés a már felmerült költségek alapján;</w:t>
      </w:r>
    </w:p>
    <w:p w:rsidR="00FA1C83" w:rsidRPr="00CA3DE4" w:rsidRDefault="00FA1C83" w:rsidP="00FA1C83">
      <w:pPr>
        <w:pStyle w:val="Szvegtrzs"/>
        <w:numPr>
          <w:ilvl w:val="0"/>
          <w:numId w:val="39"/>
        </w:numPr>
        <w:ind w:left="1701"/>
      </w:pPr>
      <w:r w:rsidRPr="00CA3DE4">
        <w:t>előfinanszírozással kombinált támogatási megállapodásra tesz javaslatot, amelyre bankgarancia nyújt fedezetet (lásd a 11.4 pontot)</w:t>
      </w:r>
    </w:p>
    <w:p w:rsidR="001F2AF6" w:rsidRPr="00CA3DE4" w:rsidRDefault="00FA1C83" w:rsidP="006A4781">
      <w:pPr>
        <w:pStyle w:val="Szvegtrzs"/>
        <w:numPr>
          <w:ilvl w:val="0"/>
          <w:numId w:val="39"/>
        </w:numPr>
        <w:ind w:left="1701"/>
      </w:pPr>
      <w:r w:rsidRPr="00CA3DE4">
        <w:t>elutasíthatja a kérelmet</w:t>
      </w:r>
    </w:p>
    <w:p w:rsidR="00FA1C83" w:rsidRPr="00CA3DE4" w:rsidRDefault="00FA1C83" w:rsidP="00FA1C83">
      <w:pPr>
        <w:pStyle w:val="Szvegtrzs"/>
      </w:pPr>
    </w:p>
    <w:p w:rsidR="001F2AF6" w:rsidRPr="00CA3DE4" w:rsidRDefault="00F260B7">
      <w:pPr>
        <w:pStyle w:val="Cmsor3"/>
        <w:numPr>
          <w:ilvl w:val="1"/>
          <w:numId w:val="35"/>
        </w:numPr>
        <w:tabs>
          <w:tab w:val="left" w:pos="938"/>
        </w:tabs>
        <w:spacing w:before="56"/>
        <w:ind w:left="937"/>
        <w:jc w:val="both"/>
        <w:rPr>
          <w:rFonts w:asciiTheme="minorHAnsi" w:hAnsiTheme="minorHAnsi"/>
          <w:b w:val="0"/>
          <w:bCs w:val="0"/>
          <w:i w:val="0"/>
          <w:lang w:val="hu-HU"/>
        </w:rPr>
      </w:pPr>
      <w:bookmarkStart w:id="18" w:name="_Toc411376307"/>
      <w:r w:rsidRPr="00CA3DE4">
        <w:rPr>
          <w:rFonts w:asciiTheme="minorHAnsi" w:hAnsiTheme="minorHAnsi"/>
          <w:spacing w:val="-1"/>
          <w:lang w:val="hu-HU"/>
        </w:rPr>
        <w:t>Működési kapacitás</w:t>
      </w:r>
      <w:bookmarkEnd w:id="18"/>
    </w:p>
    <w:p w:rsidR="001F2AF6" w:rsidRPr="00CA3DE4" w:rsidRDefault="001F2AF6">
      <w:pPr>
        <w:spacing w:before="10"/>
        <w:rPr>
          <w:rFonts w:eastAsia="Times New Roman" w:cs="Times New Roman"/>
          <w:b/>
          <w:bCs/>
          <w:i/>
          <w:sz w:val="26"/>
          <w:szCs w:val="26"/>
          <w:lang w:val="hu-HU"/>
        </w:rPr>
      </w:pPr>
    </w:p>
    <w:p w:rsidR="001F2AF6" w:rsidRPr="00CA3DE4" w:rsidRDefault="00086D3E" w:rsidP="00A04C1F">
      <w:pPr>
        <w:pStyle w:val="Szvegtrzs"/>
      </w:pPr>
      <w:r w:rsidRPr="00CA3DE4">
        <w:t xml:space="preserve">A pályázóknak rendelkeznie kell a megfelelő szakmai kompetenciákkal és a megfelelő kvalifikációkkal ahhoz, hogy a pályázatban vállalt feladatokat teljesíteni tudják. A működési kapacitás megítélése céljából </w:t>
      </w:r>
      <w:r w:rsidR="00826769" w:rsidRPr="00CA3DE4">
        <w:t xml:space="preserve">becsületbeli nyilatkozatot </w:t>
      </w:r>
      <w:proofErr w:type="gramStart"/>
      <w:r w:rsidR="00826769" w:rsidRPr="00CA3DE4">
        <w:t>kell</w:t>
      </w:r>
      <w:proofErr w:type="gramEnd"/>
      <w:r w:rsidR="00826769" w:rsidRPr="00CA3DE4">
        <w:t xml:space="preserve"> benyújtsanak. Azoknak, akik EUR 60.000 fölötti összegre pályáznak ezen felül az alábbi alátámasztó dokumentumokat is be kell adni:</w:t>
      </w:r>
    </w:p>
    <w:p w:rsidR="001F2AF6" w:rsidRPr="00CA3DE4" w:rsidRDefault="001F2AF6">
      <w:pPr>
        <w:spacing w:before="9"/>
        <w:rPr>
          <w:rFonts w:eastAsia="Times New Roman" w:cs="Times New Roman"/>
          <w:sz w:val="20"/>
          <w:szCs w:val="20"/>
          <w:lang w:val="hu-HU"/>
        </w:rPr>
      </w:pPr>
    </w:p>
    <w:p w:rsidR="001F2AF6" w:rsidRPr="00CA3DE4" w:rsidRDefault="00826769" w:rsidP="00A04C1F">
      <w:pPr>
        <w:pStyle w:val="Szvegtrzs"/>
        <w:numPr>
          <w:ilvl w:val="0"/>
          <w:numId w:val="24"/>
        </w:numPr>
      </w:pPr>
      <w:r w:rsidRPr="00CA3DE4">
        <w:t xml:space="preserve">a pályázó elmúlt két évben végrehajtott tevékenységei (amennyiben ez nem </w:t>
      </w:r>
      <w:proofErr w:type="spellStart"/>
      <w:r w:rsidRPr="00CA3DE4">
        <w:t>teljeskörűen</w:t>
      </w:r>
      <w:proofErr w:type="spellEnd"/>
      <w:r w:rsidRPr="00CA3DE4">
        <w:t xml:space="preserve"> hozzáférhető, elegendő egy olyan szervezeti leírás, ami világosan mutatja a pályázó cég szervezeti felépítését és a vezetőség funkcióit)</w:t>
      </w:r>
      <w:r w:rsidR="00A1571E" w:rsidRPr="00CA3DE4">
        <w:t>;</w:t>
      </w:r>
    </w:p>
    <w:p w:rsidR="001F2AF6" w:rsidRPr="00CA3DE4" w:rsidRDefault="00826769" w:rsidP="00A04C1F">
      <w:pPr>
        <w:pStyle w:val="Szvegtrzs"/>
        <w:numPr>
          <w:ilvl w:val="0"/>
          <w:numId w:val="24"/>
        </w:numPr>
      </w:pPr>
      <w:r w:rsidRPr="00CA3DE4">
        <w:t>a pályázatban megjelölt projekttel elsődlegesen foglalkozó és elsődleges felelősséggel bíró csapat tagjainak életrajzát vagy szakmai kompetenciáinak jellemzését a pályázó cég és az összes résztvevő partnercég részéről.</w:t>
      </w:r>
    </w:p>
    <w:p w:rsidR="001F2AF6" w:rsidRPr="00CA3DE4" w:rsidRDefault="001F2AF6">
      <w:pPr>
        <w:rPr>
          <w:rFonts w:eastAsia="Times New Roman" w:cs="Times New Roman"/>
          <w:lang w:val="hu-HU"/>
        </w:rPr>
      </w:pPr>
    </w:p>
    <w:p w:rsidR="001F2AF6" w:rsidRPr="00CA3DE4" w:rsidRDefault="005829DA">
      <w:pPr>
        <w:pStyle w:val="Cmsor1"/>
        <w:numPr>
          <w:ilvl w:val="0"/>
          <w:numId w:val="35"/>
        </w:numPr>
        <w:tabs>
          <w:tab w:val="left" w:pos="938"/>
        </w:tabs>
        <w:spacing w:before="181"/>
        <w:ind w:left="937"/>
        <w:jc w:val="both"/>
        <w:rPr>
          <w:rFonts w:asciiTheme="minorHAnsi" w:hAnsiTheme="minorHAnsi"/>
          <w:b w:val="0"/>
          <w:bCs w:val="0"/>
          <w:lang w:val="hu-HU"/>
        </w:rPr>
      </w:pPr>
      <w:bookmarkStart w:id="19" w:name="_Toc411376308"/>
      <w:r w:rsidRPr="00CA3DE4">
        <w:rPr>
          <w:rFonts w:asciiTheme="minorHAnsi" w:hAnsiTheme="minorHAnsi"/>
          <w:spacing w:val="-1"/>
          <w:lang w:val="hu-HU"/>
        </w:rPr>
        <w:t>A TÁMOGATÁS ODAÍTÉLÉSÉNEK SZEMPONTJAI</w:t>
      </w:r>
      <w:bookmarkEnd w:id="19"/>
    </w:p>
    <w:p w:rsidR="001F2AF6" w:rsidRPr="00CA3DE4" w:rsidRDefault="001F2AF6">
      <w:pPr>
        <w:spacing w:before="1"/>
        <w:rPr>
          <w:rFonts w:eastAsia="Times New Roman" w:cs="Times New Roman"/>
          <w:b/>
          <w:bCs/>
          <w:sz w:val="27"/>
          <w:szCs w:val="27"/>
          <w:lang w:val="hu-HU"/>
        </w:rPr>
      </w:pPr>
    </w:p>
    <w:p w:rsidR="001F2AF6" w:rsidRPr="00CA3DE4" w:rsidRDefault="00774D9C" w:rsidP="00A04C1F">
      <w:pPr>
        <w:pStyle w:val="Szvegtrzs"/>
      </w:pPr>
      <w:r w:rsidRPr="00CA3DE4">
        <w:t>A támogatható pályázatok elbírálásánál az alábbi kritériumokat veszik figyelembe:</w:t>
      </w:r>
    </w:p>
    <w:p w:rsidR="001F2AF6" w:rsidRPr="00CA3DE4" w:rsidRDefault="001F2AF6">
      <w:pPr>
        <w:spacing w:before="1"/>
        <w:rPr>
          <w:rFonts w:eastAsia="Times New Roman" w:cs="Times New Roman"/>
          <w:sz w:val="23"/>
          <w:szCs w:val="23"/>
          <w:lang w:val="hu-HU"/>
        </w:rPr>
      </w:pPr>
    </w:p>
    <w:tbl>
      <w:tblPr>
        <w:tblStyle w:val="TableNormal"/>
        <w:tblW w:w="0" w:type="auto"/>
        <w:tblInd w:w="103" w:type="dxa"/>
        <w:tblLayout w:type="fixed"/>
        <w:tblLook w:val="01E0" w:firstRow="1" w:lastRow="1" w:firstColumn="1" w:lastColumn="1" w:noHBand="0" w:noVBand="0"/>
      </w:tblPr>
      <w:tblGrid>
        <w:gridCol w:w="535"/>
        <w:gridCol w:w="3119"/>
        <w:gridCol w:w="5103"/>
        <w:gridCol w:w="1666"/>
      </w:tblGrid>
      <w:tr w:rsidR="00CA3DE4" w:rsidRPr="00CA3DE4">
        <w:trPr>
          <w:trHeight w:hRule="exact" w:val="516"/>
        </w:trPr>
        <w:tc>
          <w:tcPr>
            <w:tcW w:w="535" w:type="dxa"/>
            <w:tcBorders>
              <w:top w:val="single" w:sz="5" w:space="0" w:color="000000"/>
              <w:left w:val="single" w:sz="5" w:space="0" w:color="000000"/>
              <w:bottom w:val="single" w:sz="5" w:space="0" w:color="000000"/>
              <w:right w:val="single" w:sz="5" w:space="0" w:color="000000"/>
            </w:tcBorders>
          </w:tcPr>
          <w:p w:rsidR="001F2AF6" w:rsidRPr="00CA3DE4" w:rsidRDefault="001F2AF6">
            <w:pPr>
              <w:rPr>
                <w:lang w:val="hu-HU"/>
              </w:rPr>
            </w:pPr>
          </w:p>
        </w:tc>
        <w:tc>
          <w:tcPr>
            <w:tcW w:w="3119" w:type="dxa"/>
            <w:tcBorders>
              <w:top w:val="single" w:sz="5" w:space="0" w:color="000000"/>
              <w:left w:val="single" w:sz="5" w:space="0" w:color="000000"/>
              <w:bottom w:val="single" w:sz="5" w:space="0" w:color="000000"/>
              <w:right w:val="single" w:sz="5" w:space="0" w:color="000000"/>
            </w:tcBorders>
          </w:tcPr>
          <w:p w:rsidR="001F2AF6" w:rsidRPr="00CA3DE4" w:rsidRDefault="00CA3DE4">
            <w:pPr>
              <w:pStyle w:val="TableParagraph"/>
              <w:spacing w:line="251" w:lineRule="exact"/>
              <w:ind w:right="1"/>
              <w:jc w:val="center"/>
              <w:rPr>
                <w:rFonts w:eastAsia="Times New Roman" w:cs="Times New Roman"/>
                <w:lang w:val="hu-HU"/>
              </w:rPr>
            </w:pPr>
            <w:r w:rsidRPr="00CA3DE4">
              <w:rPr>
                <w:b/>
                <w:spacing w:val="-1"/>
                <w:lang w:val="hu-HU"/>
              </w:rPr>
              <w:t>Kritérium</w:t>
            </w:r>
          </w:p>
        </w:tc>
        <w:tc>
          <w:tcPr>
            <w:tcW w:w="5103" w:type="dxa"/>
            <w:tcBorders>
              <w:top w:val="single" w:sz="5" w:space="0" w:color="000000"/>
              <w:left w:val="single" w:sz="5" w:space="0" w:color="000000"/>
              <w:bottom w:val="single" w:sz="5" w:space="0" w:color="000000"/>
              <w:right w:val="single" w:sz="5" w:space="0" w:color="000000"/>
            </w:tcBorders>
          </w:tcPr>
          <w:p w:rsidR="001F2AF6" w:rsidRPr="00CA3DE4" w:rsidRDefault="00A1571E" w:rsidP="00CA3DE4">
            <w:pPr>
              <w:pStyle w:val="TableParagraph"/>
              <w:spacing w:line="251" w:lineRule="exact"/>
              <w:jc w:val="center"/>
              <w:rPr>
                <w:rFonts w:eastAsia="Times New Roman" w:cs="Times New Roman"/>
                <w:lang w:val="hu-HU"/>
              </w:rPr>
            </w:pPr>
            <w:r w:rsidRPr="00CA3DE4">
              <w:rPr>
                <w:b/>
                <w:spacing w:val="-1"/>
                <w:lang w:val="hu-HU"/>
              </w:rPr>
              <w:t>Defi</w:t>
            </w:r>
            <w:r w:rsidR="00CA3DE4" w:rsidRPr="00CA3DE4">
              <w:rPr>
                <w:b/>
                <w:spacing w:val="-1"/>
                <w:lang w:val="hu-HU"/>
              </w:rPr>
              <w:t>níciók</w:t>
            </w:r>
          </w:p>
        </w:tc>
        <w:tc>
          <w:tcPr>
            <w:tcW w:w="166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50" w:lineRule="exact"/>
              <w:jc w:val="center"/>
              <w:rPr>
                <w:rFonts w:eastAsia="Times New Roman" w:cs="Times New Roman"/>
                <w:lang w:val="hu-HU"/>
              </w:rPr>
            </w:pPr>
            <w:r w:rsidRPr="00CA3DE4">
              <w:rPr>
                <w:b/>
                <w:spacing w:val="-1"/>
                <w:lang w:val="hu-HU"/>
              </w:rPr>
              <w:t>Max.</w:t>
            </w:r>
          </w:p>
          <w:p w:rsidR="001F2AF6" w:rsidRPr="00CA3DE4" w:rsidRDefault="00CA3DE4">
            <w:pPr>
              <w:pStyle w:val="TableParagraph"/>
              <w:spacing w:line="252" w:lineRule="exact"/>
              <w:jc w:val="center"/>
              <w:rPr>
                <w:rFonts w:eastAsia="Times New Roman" w:cs="Times New Roman"/>
                <w:lang w:val="hu-HU"/>
              </w:rPr>
            </w:pPr>
            <w:r w:rsidRPr="00CA3DE4">
              <w:rPr>
                <w:b/>
                <w:spacing w:val="-1"/>
                <w:lang w:val="hu-HU"/>
              </w:rPr>
              <w:t>súlyozás</w:t>
            </w:r>
          </w:p>
        </w:tc>
      </w:tr>
      <w:tr w:rsidR="00CA3DE4" w:rsidRPr="00CA3DE4" w:rsidTr="005829DA">
        <w:trPr>
          <w:trHeight w:hRule="exact" w:val="944"/>
        </w:trPr>
        <w:tc>
          <w:tcPr>
            <w:tcW w:w="53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left="102"/>
              <w:rPr>
                <w:rFonts w:eastAsia="Times New Roman" w:cs="Times New Roman"/>
                <w:lang w:val="hu-HU"/>
              </w:rPr>
            </w:pPr>
            <w:r w:rsidRPr="00CA3DE4">
              <w:rPr>
                <w:lang w:val="hu-HU"/>
              </w:rPr>
              <w:lastRenderedPageBreak/>
              <w:t>1</w:t>
            </w:r>
          </w:p>
        </w:tc>
        <w:tc>
          <w:tcPr>
            <w:tcW w:w="3119" w:type="dxa"/>
            <w:tcBorders>
              <w:top w:val="single" w:sz="5" w:space="0" w:color="000000"/>
              <w:left w:val="single" w:sz="5" w:space="0" w:color="000000"/>
              <w:bottom w:val="single" w:sz="5" w:space="0" w:color="000000"/>
              <w:right w:val="single" w:sz="5" w:space="0" w:color="000000"/>
            </w:tcBorders>
          </w:tcPr>
          <w:p w:rsidR="001F2AF6" w:rsidRPr="00CA3DE4" w:rsidRDefault="00774D9C" w:rsidP="00774D9C">
            <w:pPr>
              <w:pStyle w:val="TableParagraph"/>
              <w:spacing w:line="246" w:lineRule="exact"/>
              <w:ind w:left="102"/>
              <w:rPr>
                <w:rFonts w:eastAsia="Times New Roman" w:cs="Times New Roman"/>
                <w:lang w:val="hu-HU"/>
              </w:rPr>
            </w:pPr>
            <w:r w:rsidRPr="00CA3DE4">
              <w:rPr>
                <w:spacing w:val="-1"/>
                <w:lang w:val="hu-HU"/>
              </w:rPr>
              <w:t>A tevékenység és a tartalom minősége</w:t>
            </w:r>
          </w:p>
        </w:tc>
        <w:tc>
          <w:tcPr>
            <w:tcW w:w="5103" w:type="dxa"/>
            <w:tcBorders>
              <w:top w:val="single" w:sz="5" w:space="0" w:color="000000"/>
              <w:left w:val="single" w:sz="5" w:space="0" w:color="000000"/>
              <w:bottom w:val="single" w:sz="5" w:space="0" w:color="000000"/>
              <w:right w:val="single" w:sz="5" w:space="0" w:color="000000"/>
            </w:tcBorders>
          </w:tcPr>
          <w:p w:rsidR="001F2AF6" w:rsidRPr="00CA3DE4" w:rsidRDefault="00774D9C" w:rsidP="00774D9C">
            <w:pPr>
              <w:pStyle w:val="TableParagraph"/>
              <w:spacing w:line="239" w:lineRule="auto"/>
              <w:ind w:left="102" w:right="377"/>
              <w:rPr>
                <w:rFonts w:eastAsia="Times New Roman" w:cs="Times New Roman"/>
                <w:lang w:val="hu-HU"/>
              </w:rPr>
            </w:pPr>
            <w:r w:rsidRPr="00CA3DE4">
              <w:rPr>
                <w:spacing w:val="-1"/>
                <w:lang w:val="hu-HU"/>
              </w:rPr>
              <w:t>A tartalom minősége és a koncepció eredeti jellege a már meglévő művekhez képest.</w:t>
            </w:r>
          </w:p>
        </w:tc>
        <w:tc>
          <w:tcPr>
            <w:tcW w:w="166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jc w:val="center"/>
              <w:rPr>
                <w:rFonts w:eastAsia="Times New Roman" w:cs="Times New Roman"/>
                <w:lang w:val="hu-HU"/>
              </w:rPr>
            </w:pPr>
            <w:r w:rsidRPr="00CA3DE4">
              <w:rPr>
                <w:i/>
                <w:lang w:val="hu-HU"/>
              </w:rPr>
              <w:t>20</w:t>
            </w:r>
          </w:p>
        </w:tc>
      </w:tr>
      <w:tr w:rsidR="00CA3DE4" w:rsidRPr="00CA3DE4" w:rsidTr="005829DA">
        <w:trPr>
          <w:trHeight w:hRule="exact" w:val="986"/>
        </w:trPr>
        <w:tc>
          <w:tcPr>
            <w:tcW w:w="53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left="102"/>
              <w:rPr>
                <w:rFonts w:eastAsia="Times New Roman" w:cs="Times New Roman"/>
                <w:lang w:val="hu-HU"/>
              </w:rPr>
            </w:pPr>
            <w:r w:rsidRPr="00CA3DE4">
              <w:rPr>
                <w:lang w:val="hu-HU"/>
              </w:rPr>
              <w:t>2</w:t>
            </w:r>
          </w:p>
        </w:tc>
        <w:tc>
          <w:tcPr>
            <w:tcW w:w="3119" w:type="dxa"/>
            <w:tcBorders>
              <w:top w:val="single" w:sz="5" w:space="0" w:color="000000"/>
              <w:left w:val="single" w:sz="5" w:space="0" w:color="000000"/>
              <w:bottom w:val="single" w:sz="5" w:space="0" w:color="000000"/>
              <w:right w:val="single" w:sz="5" w:space="0" w:color="000000"/>
            </w:tcBorders>
          </w:tcPr>
          <w:p w:rsidR="001F2AF6" w:rsidRPr="00CA3DE4" w:rsidRDefault="00774D9C">
            <w:pPr>
              <w:pStyle w:val="TableParagraph"/>
              <w:spacing w:line="239" w:lineRule="auto"/>
              <w:ind w:left="102" w:right="638"/>
              <w:rPr>
                <w:rFonts w:eastAsia="Times New Roman" w:cs="Times New Roman"/>
                <w:lang w:val="hu-HU"/>
              </w:rPr>
            </w:pPr>
            <w:r w:rsidRPr="00CA3DE4">
              <w:rPr>
                <w:spacing w:val="-1"/>
                <w:lang w:val="hu-HU"/>
              </w:rPr>
              <w:t>Innovatív jelleg</w:t>
            </w:r>
          </w:p>
        </w:tc>
        <w:tc>
          <w:tcPr>
            <w:tcW w:w="5103" w:type="dxa"/>
            <w:tcBorders>
              <w:top w:val="single" w:sz="5" w:space="0" w:color="000000"/>
              <w:left w:val="single" w:sz="5" w:space="0" w:color="000000"/>
              <w:bottom w:val="single" w:sz="5" w:space="0" w:color="000000"/>
              <w:right w:val="single" w:sz="5" w:space="0" w:color="000000"/>
            </w:tcBorders>
          </w:tcPr>
          <w:p w:rsidR="001F2AF6" w:rsidRPr="00CA3DE4" w:rsidRDefault="00774D9C" w:rsidP="00774D9C">
            <w:pPr>
              <w:pStyle w:val="TableParagraph"/>
              <w:ind w:left="102" w:right="211"/>
              <w:rPr>
                <w:rFonts w:eastAsia="Times New Roman" w:cs="Times New Roman"/>
                <w:lang w:val="hu-HU"/>
              </w:rPr>
            </w:pPr>
            <w:r w:rsidRPr="00CA3DE4">
              <w:rPr>
                <w:spacing w:val="-1"/>
                <w:lang w:val="hu-HU"/>
              </w:rPr>
              <w:t>Innováció, vagyis milyen mértékben szélesíti a jelenleg elérhető videojátékok határai új technológiák és tartalmak alkalmazásával</w:t>
            </w:r>
          </w:p>
        </w:tc>
        <w:tc>
          <w:tcPr>
            <w:tcW w:w="166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jc w:val="center"/>
              <w:rPr>
                <w:rFonts w:eastAsia="Times New Roman" w:cs="Times New Roman"/>
                <w:lang w:val="hu-HU"/>
              </w:rPr>
            </w:pPr>
            <w:r w:rsidRPr="00CA3DE4">
              <w:rPr>
                <w:i/>
                <w:lang w:val="hu-HU"/>
              </w:rPr>
              <w:t>20</w:t>
            </w:r>
          </w:p>
        </w:tc>
      </w:tr>
      <w:tr w:rsidR="00CA3DE4" w:rsidRPr="00CA3DE4" w:rsidTr="005829DA">
        <w:trPr>
          <w:trHeight w:hRule="exact" w:val="1553"/>
        </w:trPr>
        <w:tc>
          <w:tcPr>
            <w:tcW w:w="53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left="102"/>
              <w:rPr>
                <w:rFonts w:eastAsia="Times New Roman" w:cs="Times New Roman"/>
                <w:lang w:val="hu-HU"/>
              </w:rPr>
            </w:pPr>
            <w:r w:rsidRPr="00CA3DE4">
              <w:rPr>
                <w:lang w:val="hu-HU"/>
              </w:rPr>
              <w:t>3</w:t>
            </w:r>
          </w:p>
        </w:tc>
        <w:tc>
          <w:tcPr>
            <w:tcW w:w="3119" w:type="dxa"/>
            <w:tcBorders>
              <w:top w:val="single" w:sz="5" w:space="0" w:color="000000"/>
              <w:left w:val="single" w:sz="5" w:space="0" w:color="000000"/>
              <w:bottom w:val="single" w:sz="5" w:space="0" w:color="000000"/>
              <w:right w:val="single" w:sz="5" w:space="0" w:color="000000"/>
            </w:tcBorders>
          </w:tcPr>
          <w:p w:rsidR="001F2AF6" w:rsidRPr="00CA3DE4" w:rsidRDefault="00774D9C" w:rsidP="00774D9C">
            <w:pPr>
              <w:pStyle w:val="TableParagraph"/>
              <w:spacing w:line="241" w:lineRule="auto"/>
              <w:ind w:left="102" w:right="158"/>
              <w:rPr>
                <w:rFonts w:eastAsia="Times New Roman" w:cs="Times New Roman"/>
                <w:lang w:val="hu-HU"/>
              </w:rPr>
            </w:pPr>
            <w:r w:rsidRPr="00CA3DE4">
              <w:rPr>
                <w:spacing w:val="-1"/>
                <w:lang w:val="hu-HU"/>
              </w:rPr>
              <w:t>Relevancia és Európai hozzáadott érték</w:t>
            </w:r>
          </w:p>
        </w:tc>
        <w:tc>
          <w:tcPr>
            <w:tcW w:w="5103" w:type="dxa"/>
            <w:tcBorders>
              <w:top w:val="single" w:sz="5" w:space="0" w:color="000000"/>
              <w:left w:val="single" w:sz="5" w:space="0" w:color="000000"/>
              <w:bottom w:val="single" w:sz="5" w:space="0" w:color="000000"/>
              <w:right w:val="single" w:sz="5" w:space="0" w:color="000000"/>
            </w:tcBorders>
          </w:tcPr>
          <w:p w:rsidR="001F2AF6" w:rsidRPr="00CA3DE4" w:rsidRDefault="00774D9C" w:rsidP="00774D9C">
            <w:pPr>
              <w:pStyle w:val="TableParagraph"/>
              <w:ind w:left="102" w:right="312"/>
              <w:rPr>
                <w:rFonts w:eastAsia="Times New Roman" w:cs="Times New Roman"/>
                <w:lang w:val="hu-HU"/>
              </w:rPr>
            </w:pPr>
            <w:r w:rsidRPr="00CA3DE4">
              <w:rPr>
                <w:spacing w:val="-1"/>
                <w:lang w:val="hu-HU"/>
              </w:rPr>
              <w:t xml:space="preserve">A fejlesztési stratégia minősége és európai és nemzetközi forgalmazási potenciálja </w:t>
            </w:r>
            <w:r w:rsidR="00A1571E" w:rsidRPr="00CA3DE4">
              <w:rPr>
                <w:spacing w:val="-1"/>
                <w:lang w:val="hu-HU"/>
              </w:rPr>
              <w:t>(</w:t>
            </w:r>
            <w:r w:rsidRPr="00CA3DE4">
              <w:rPr>
                <w:spacing w:val="-1"/>
                <w:lang w:val="hu-HU"/>
              </w:rPr>
              <w:t>beleértve az IP jogok menedzselését is)</w:t>
            </w:r>
          </w:p>
        </w:tc>
        <w:tc>
          <w:tcPr>
            <w:tcW w:w="166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jc w:val="center"/>
              <w:rPr>
                <w:rFonts w:eastAsia="Times New Roman" w:cs="Times New Roman"/>
                <w:lang w:val="hu-HU"/>
              </w:rPr>
            </w:pPr>
            <w:r w:rsidRPr="00CA3DE4">
              <w:rPr>
                <w:i/>
                <w:lang w:val="hu-HU"/>
              </w:rPr>
              <w:t>20</w:t>
            </w:r>
          </w:p>
        </w:tc>
      </w:tr>
      <w:tr w:rsidR="00CA3DE4" w:rsidRPr="00CA3DE4" w:rsidTr="005829DA">
        <w:trPr>
          <w:trHeight w:hRule="exact" w:val="1290"/>
        </w:trPr>
        <w:tc>
          <w:tcPr>
            <w:tcW w:w="53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8" w:lineRule="exact"/>
              <w:ind w:left="102"/>
              <w:rPr>
                <w:rFonts w:eastAsia="Times New Roman" w:cs="Times New Roman"/>
                <w:lang w:val="hu-HU"/>
              </w:rPr>
            </w:pPr>
            <w:r w:rsidRPr="00CA3DE4">
              <w:rPr>
                <w:lang w:val="hu-HU"/>
              </w:rPr>
              <w:t>4</w:t>
            </w:r>
          </w:p>
        </w:tc>
        <w:tc>
          <w:tcPr>
            <w:tcW w:w="3119" w:type="dxa"/>
            <w:tcBorders>
              <w:top w:val="single" w:sz="5" w:space="0" w:color="000000"/>
              <w:left w:val="single" w:sz="5" w:space="0" w:color="000000"/>
              <w:bottom w:val="single" w:sz="5" w:space="0" w:color="000000"/>
              <w:right w:val="single" w:sz="5" w:space="0" w:color="000000"/>
            </w:tcBorders>
          </w:tcPr>
          <w:p w:rsidR="001F2AF6" w:rsidRPr="00CA3DE4" w:rsidRDefault="00DB03D1" w:rsidP="00DB03D1">
            <w:pPr>
              <w:pStyle w:val="TableParagraph"/>
              <w:spacing w:line="248" w:lineRule="exact"/>
              <w:ind w:left="102"/>
              <w:rPr>
                <w:rFonts w:eastAsia="Times New Roman" w:cs="Times New Roman"/>
                <w:lang w:val="hu-HU"/>
              </w:rPr>
            </w:pPr>
            <w:r w:rsidRPr="00CA3DE4">
              <w:rPr>
                <w:spacing w:val="-1"/>
                <w:lang w:val="hu-HU"/>
              </w:rPr>
              <w:t>A projekt eredményeinek terjesztése</w:t>
            </w:r>
          </w:p>
        </w:tc>
        <w:tc>
          <w:tcPr>
            <w:tcW w:w="5103" w:type="dxa"/>
            <w:tcBorders>
              <w:top w:val="single" w:sz="5" w:space="0" w:color="000000"/>
              <w:left w:val="single" w:sz="5" w:space="0" w:color="000000"/>
              <w:bottom w:val="single" w:sz="5" w:space="0" w:color="000000"/>
              <w:right w:val="single" w:sz="5" w:space="0" w:color="000000"/>
            </w:tcBorders>
          </w:tcPr>
          <w:p w:rsidR="001F2AF6" w:rsidRPr="00CA3DE4" w:rsidRDefault="00DB03D1" w:rsidP="00EA68EB">
            <w:pPr>
              <w:pStyle w:val="TableParagraph"/>
              <w:spacing w:line="239" w:lineRule="auto"/>
              <w:ind w:left="102" w:right="237"/>
              <w:rPr>
                <w:rFonts w:eastAsia="Times New Roman" w:cs="Times New Roman"/>
                <w:lang w:val="hu-HU"/>
              </w:rPr>
            </w:pPr>
            <w:r w:rsidRPr="00CA3DE4">
              <w:rPr>
                <w:spacing w:val="-1"/>
                <w:lang w:val="hu-HU"/>
              </w:rPr>
              <w:t>A forgalmazási és marketing stratégia minősége, a megfelelő célközönség kiválasztása beleértve</w:t>
            </w:r>
            <w:r w:rsidR="00EA68EB" w:rsidRPr="00CA3DE4">
              <w:rPr>
                <w:spacing w:val="-1"/>
                <w:lang w:val="hu-HU"/>
              </w:rPr>
              <w:t xml:space="preserve"> a kezeléstechnikai lehetőségeket is</w:t>
            </w:r>
          </w:p>
        </w:tc>
        <w:tc>
          <w:tcPr>
            <w:tcW w:w="166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8" w:lineRule="exact"/>
              <w:jc w:val="center"/>
              <w:rPr>
                <w:rFonts w:eastAsia="Times New Roman" w:cs="Times New Roman"/>
                <w:lang w:val="hu-HU"/>
              </w:rPr>
            </w:pPr>
            <w:r w:rsidRPr="00CA3DE4">
              <w:rPr>
                <w:i/>
                <w:lang w:val="hu-HU"/>
              </w:rPr>
              <w:t>20</w:t>
            </w:r>
          </w:p>
        </w:tc>
      </w:tr>
      <w:tr w:rsidR="00CA3DE4" w:rsidRPr="00CA3DE4" w:rsidTr="00774D9C">
        <w:trPr>
          <w:trHeight w:hRule="exact" w:val="713"/>
        </w:trPr>
        <w:tc>
          <w:tcPr>
            <w:tcW w:w="53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left="102"/>
              <w:rPr>
                <w:rFonts w:eastAsia="Times New Roman" w:cs="Times New Roman"/>
                <w:lang w:val="hu-HU"/>
              </w:rPr>
            </w:pPr>
            <w:r w:rsidRPr="00CA3DE4">
              <w:rPr>
                <w:lang w:val="hu-HU"/>
              </w:rPr>
              <w:t>5</w:t>
            </w:r>
          </w:p>
        </w:tc>
        <w:tc>
          <w:tcPr>
            <w:tcW w:w="3119" w:type="dxa"/>
            <w:tcBorders>
              <w:top w:val="single" w:sz="5" w:space="0" w:color="000000"/>
              <w:left w:val="single" w:sz="5" w:space="0" w:color="000000"/>
              <w:bottom w:val="single" w:sz="5" w:space="0" w:color="000000"/>
              <w:right w:val="single" w:sz="5" w:space="0" w:color="000000"/>
            </w:tcBorders>
          </w:tcPr>
          <w:p w:rsidR="001F2AF6" w:rsidRPr="00CA3DE4" w:rsidRDefault="00FA2D11" w:rsidP="00FA2D11">
            <w:pPr>
              <w:pStyle w:val="TableParagraph"/>
              <w:spacing w:line="246" w:lineRule="exact"/>
              <w:ind w:left="102"/>
              <w:rPr>
                <w:rFonts w:eastAsia="Times New Roman" w:cs="Times New Roman"/>
                <w:lang w:val="hu-HU"/>
              </w:rPr>
            </w:pPr>
            <w:r w:rsidRPr="00CA3DE4">
              <w:rPr>
                <w:spacing w:val="-1"/>
                <w:lang w:val="hu-HU"/>
              </w:rPr>
              <w:t>A projekt team minősége</w:t>
            </w:r>
          </w:p>
        </w:tc>
        <w:tc>
          <w:tcPr>
            <w:tcW w:w="5103" w:type="dxa"/>
            <w:tcBorders>
              <w:top w:val="single" w:sz="5" w:space="0" w:color="000000"/>
              <w:left w:val="single" w:sz="5" w:space="0" w:color="000000"/>
              <w:bottom w:val="single" w:sz="5" w:space="0" w:color="000000"/>
              <w:right w:val="single" w:sz="5" w:space="0" w:color="000000"/>
            </w:tcBorders>
          </w:tcPr>
          <w:p w:rsidR="001F2AF6" w:rsidRPr="00CA3DE4" w:rsidRDefault="00FA2D11" w:rsidP="00FA2D11">
            <w:pPr>
              <w:pStyle w:val="TableParagraph"/>
              <w:spacing w:line="246" w:lineRule="exact"/>
              <w:ind w:left="102"/>
              <w:rPr>
                <w:rFonts w:eastAsia="Times New Roman" w:cs="Times New Roman"/>
                <w:lang w:val="hu-HU"/>
              </w:rPr>
            </w:pPr>
            <w:r w:rsidRPr="00CA3DE4">
              <w:rPr>
                <w:spacing w:val="-1"/>
                <w:lang w:val="hu-HU"/>
              </w:rPr>
              <w:t>A kreatív team tapasztalata, potenciálja és alkalmassága</w:t>
            </w:r>
          </w:p>
        </w:tc>
        <w:tc>
          <w:tcPr>
            <w:tcW w:w="166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jc w:val="center"/>
              <w:rPr>
                <w:rFonts w:eastAsia="Times New Roman" w:cs="Times New Roman"/>
                <w:lang w:val="hu-HU"/>
              </w:rPr>
            </w:pPr>
            <w:r w:rsidRPr="00CA3DE4">
              <w:rPr>
                <w:i/>
                <w:lang w:val="hu-HU"/>
              </w:rPr>
              <w:t>10</w:t>
            </w:r>
          </w:p>
        </w:tc>
      </w:tr>
      <w:tr w:rsidR="001F2AF6" w:rsidRPr="00CA3DE4" w:rsidTr="00774D9C">
        <w:trPr>
          <w:trHeight w:hRule="exact" w:val="1120"/>
        </w:trPr>
        <w:tc>
          <w:tcPr>
            <w:tcW w:w="53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8" w:lineRule="exact"/>
              <w:ind w:left="102"/>
              <w:rPr>
                <w:rFonts w:eastAsia="Times New Roman" w:cs="Times New Roman"/>
                <w:lang w:val="hu-HU"/>
              </w:rPr>
            </w:pPr>
            <w:r w:rsidRPr="00CA3DE4">
              <w:rPr>
                <w:lang w:val="hu-HU"/>
              </w:rPr>
              <w:t>6</w:t>
            </w:r>
          </w:p>
        </w:tc>
        <w:tc>
          <w:tcPr>
            <w:tcW w:w="3119" w:type="dxa"/>
            <w:tcBorders>
              <w:top w:val="single" w:sz="5" w:space="0" w:color="000000"/>
              <w:left w:val="single" w:sz="5" w:space="0" w:color="000000"/>
              <w:bottom w:val="single" w:sz="5" w:space="0" w:color="000000"/>
              <w:right w:val="single" w:sz="5" w:space="0" w:color="000000"/>
            </w:tcBorders>
          </w:tcPr>
          <w:p w:rsidR="001F2AF6" w:rsidRPr="00CA3DE4" w:rsidRDefault="00FA2D11" w:rsidP="00FA2D11">
            <w:pPr>
              <w:pStyle w:val="TableParagraph"/>
              <w:spacing w:line="248" w:lineRule="exact"/>
              <w:ind w:left="102"/>
              <w:rPr>
                <w:rFonts w:eastAsia="Times New Roman" w:cs="Times New Roman"/>
                <w:lang w:val="hu-HU"/>
              </w:rPr>
            </w:pPr>
            <w:r w:rsidRPr="00CA3DE4">
              <w:rPr>
                <w:spacing w:val="-1"/>
                <w:lang w:val="hu-HU"/>
              </w:rPr>
              <w:t>Hatás és fenntarthatóság</w:t>
            </w:r>
          </w:p>
        </w:tc>
        <w:tc>
          <w:tcPr>
            <w:tcW w:w="5103" w:type="dxa"/>
            <w:tcBorders>
              <w:top w:val="single" w:sz="5" w:space="0" w:color="000000"/>
              <w:left w:val="single" w:sz="5" w:space="0" w:color="000000"/>
              <w:bottom w:val="single" w:sz="5" w:space="0" w:color="000000"/>
              <w:right w:val="single" w:sz="5" w:space="0" w:color="000000"/>
            </w:tcBorders>
          </w:tcPr>
          <w:p w:rsidR="001F2AF6" w:rsidRPr="00CA3DE4" w:rsidRDefault="00FA2D11" w:rsidP="00FA2D11">
            <w:pPr>
              <w:pStyle w:val="TableParagraph"/>
              <w:spacing w:line="239" w:lineRule="auto"/>
              <w:ind w:left="102" w:right="304"/>
              <w:rPr>
                <w:rFonts w:eastAsia="Times New Roman" w:cs="Times New Roman"/>
                <w:lang w:val="hu-HU"/>
              </w:rPr>
            </w:pPr>
            <w:r w:rsidRPr="00CA3DE4">
              <w:rPr>
                <w:spacing w:val="-1"/>
                <w:lang w:val="hu-HU"/>
              </w:rPr>
              <w:t>A projekt potenciális kivitelezhetőségének minősége, illetve a fejlesztés és a gyártás finanszírozási stratégiának a minősége</w:t>
            </w:r>
          </w:p>
        </w:tc>
        <w:tc>
          <w:tcPr>
            <w:tcW w:w="166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8" w:lineRule="exact"/>
              <w:jc w:val="center"/>
              <w:rPr>
                <w:rFonts w:eastAsia="Times New Roman" w:cs="Times New Roman"/>
                <w:lang w:val="hu-HU"/>
              </w:rPr>
            </w:pPr>
            <w:r w:rsidRPr="00CA3DE4">
              <w:rPr>
                <w:i/>
                <w:lang w:val="hu-HU"/>
              </w:rPr>
              <w:t>10</w:t>
            </w:r>
          </w:p>
        </w:tc>
      </w:tr>
    </w:tbl>
    <w:p w:rsidR="001F2AF6" w:rsidRPr="00CA3DE4" w:rsidRDefault="001F2AF6">
      <w:pPr>
        <w:spacing w:before="6"/>
        <w:rPr>
          <w:rFonts w:eastAsia="Times New Roman" w:cs="Times New Roman"/>
          <w:sz w:val="14"/>
          <w:szCs w:val="14"/>
          <w:lang w:val="hu-HU"/>
        </w:rPr>
      </w:pPr>
    </w:p>
    <w:p w:rsidR="001F2AF6" w:rsidRPr="00CA3DE4" w:rsidRDefault="003360C9" w:rsidP="00A04C1F">
      <w:pPr>
        <w:pStyle w:val="Szvegtrzs"/>
      </w:pPr>
      <w:r w:rsidRPr="00CA3DE4">
        <w:t>További „automatikusan” odaítélhető pontok:</w:t>
      </w:r>
    </w:p>
    <w:p w:rsidR="001F2AF6" w:rsidRPr="00CA3DE4" w:rsidRDefault="001F2AF6">
      <w:pPr>
        <w:spacing w:before="11"/>
        <w:rPr>
          <w:rFonts w:eastAsia="Times New Roman" w:cs="Times New Roman"/>
          <w:lang w:val="hu-HU"/>
        </w:rPr>
      </w:pPr>
    </w:p>
    <w:tbl>
      <w:tblPr>
        <w:tblStyle w:val="TableNormal"/>
        <w:tblW w:w="0" w:type="auto"/>
        <w:tblInd w:w="570" w:type="dxa"/>
        <w:tblLayout w:type="fixed"/>
        <w:tblLook w:val="01E0" w:firstRow="1" w:lastRow="1" w:firstColumn="1" w:lastColumn="1" w:noHBand="0" w:noVBand="0"/>
      </w:tblPr>
      <w:tblGrid>
        <w:gridCol w:w="8071"/>
        <w:gridCol w:w="1641"/>
      </w:tblGrid>
      <w:tr w:rsidR="00CA3DE4" w:rsidRPr="00CA3DE4" w:rsidTr="003360C9">
        <w:trPr>
          <w:trHeight w:hRule="exact" w:val="264"/>
        </w:trPr>
        <w:tc>
          <w:tcPr>
            <w:tcW w:w="8071" w:type="dxa"/>
            <w:tcBorders>
              <w:top w:val="single" w:sz="5" w:space="0" w:color="000000"/>
              <w:left w:val="single" w:sz="5" w:space="0" w:color="000000"/>
              <w:bottom w:val="single" w:sz="5" w:space="0" w:color="000000"/>
              <w:right w:val="single" w:sz="5" w:space="0" w:color="000000"/>
            </w:tcBorders>
          </w:tcPr>
          <w:p w:rsidR="001F2AF6" w:rsidRPr="00CA3DE4" w:rsidRDefault="003360C9">
            <w:pPr>
              <w:pStyle w:val="TableParagraph"/>
              <w:spacing w:line="251" w:lineRule="exact"/>
              <w:ind w:left="104"/>
              <w:rPr>
                <w:rFonts w:eastAsia="Times New Roman" w:cs="Times New Roman"/>
                <w:lang w:val="hu-HU"/>
              </w:rPr>
            </w:pPr>
            <w:r w:rsidRPr="00CA3DE4">
              <w:rPr>
                <w:b/>
                <w:spacing w:val="-1"/>
                <w:lang w:val="hu-HU"/>
              </w:rPr>
              <w:t>Ismertetés</w:t>
            </w:r>
          </w:p>
        </w:tc>
        <w:tc>
          <w:tcPr>
            <w:tcW w:w="1641" w:type="dxa"/>
            <w:tcBorders>
              <w:top w:val="single" w:sz="5" w:space="0" w:color="000000"/>
              <w:left w:val="single" w:sz="5" w:space="0" w:color="000000"/>
              <w:bottom w:val="single" w:sz="5" w:space="0" w:color="000000"/>
              <w:right w:val="single" w:sz="5" w:space="0" w:color="000000"/>
            </w:tcBorders>
          </w:tcPr>
          <w:p w:rsidR="001F2AF6" w:rsidRPr="00CA3DE4" w:rsidRDefault="003360C9">
            <w:pPr>
              <w:pStyle w:val="TableParagraph"/>
              <w:spacing w:line="251" w:lineRule="exact"/>
              <w:ind w:left="102"/>
              <w:rPr>
                <w:rFonts w:eastAsia="Times New Roman" w:cs="Times New Roman"/>
                <w:lang w:val="hu-HU"/>
              </w:rPr>
            </w:pPr>
            <w:r w:rsidRPr="00CA3DE4">
              <w:rPr>
                <w:b/>
                <w:spacing w:val="-1"/>
                <w:lang w:val="hu-HU"/>
              </w:rPr>
              <w:t>Többletpontok</w:t>
            </w:r>
          </w:p>
        </w:tc>
      </w:tr>
      <w:tr w:rsidR="001F2AF6" w:rsidRPr="00CA3DE4" w:rsidTr="003360C9">
        <w:trPr>
          <w:trHeight w:hRule="exact" w:val="768"/>
        </w:trPr>
        <w:tc>
          <w:tcPr>
            <w:tcW w:w="8071" w:type="dxa"/>
            <w:tcBorders>
              <w:top w:val="single" w:sz="5" w:space="0" w:color="000000"/>
              <w:left w:val="single" w:sz="5" w:space="0" w:color="000000"/>
              <w:bottom w:val="single" w:sz="5" w:space="0" w:color="000000"/>
              <w:right w:val="single" w:sz="5" w:space="0" w:color="000000"/>
            </w:tcBorders>
          </w:tcPr>
          <w:p w:rsidR="001F2AF6" w:rsidRPr="00CA3DE4" w:rsidRDefault="001F2AF6">
            <w:pPr>
              <w:pStyle w:val="TableParagraph"/>
              <w:spacing w:before="3"/>
              <w:rPr>
                <w:rFonts w:eastAsia="Times New Roman" w:cs="Times New Roman"/>
                <w:sz w:val="21"/>
                <w:szCs w:val="21"/>
                <w:lang w:val="hu-HU"/>
              </w:rPr>
            </w:pPr>
          </w:p>
          <w:p w:rsidR="001F2AF6" w:rsidRPr="00CA3DE4" w:rsidRDefault="003360C9" w:rsidP="003360C9">
            <w:pPr>
              <w:pStyle w:val="TableParagraph"/>
              <w:ind w:left="104"/>
              <w:rPr>
                <w:rFonts w:eastAsia="Times New Roman" w:cs="Times New Roman"/>
                <w:lang w:val="hu-HU"/>
              </w:rPr>
            </w:pPr>
            <w:r w:rsidRPr="00CA3DE4">
              <w:rPr>
                <w:lang w:val="hu-HU"/>
              </w:rPr>
              <w:t>Kifejezetten a fiatal közönséget célzó projekt (gyermekek 12 éves korig)</w:t>
            </w:r>
          </w:p>
        </w:tc>
        <w:tc>
          <w:tcPr>
            <w:tcW w:w="1641" w:type="dxa"/>
            <w:tcBorders>
              <w:top w:val="single" w:sz="5" w:space="0" w:color="000000"/>
              <w:left w:val="single" w:sz="5" w:space="0" w:color="000000"/>
              <w:bottom w:val="single" w:sz="5" w:space="0" w:color="000000"/>
              <w:right w:val="single" w:sz="5" w:space="0" w:color="000000"/>
            </w:tcBorders>
          </w:tcPr>
          <w:p w:rsidR="001F2AF6" w:rsidRPr="00CA3DE4" w:rsidRDefault="001F2AF6">
            <w:pPr>
              <w:pStyle w:val="TableParagraph"/>
              <w:spacing w:before="3"/>
              <w:rPr>
                <w:rFonts w:eastAsia="Times New Roman" w:cs="Times New Roman"/>
                <w:sz w:val="21"/>
                <w:szCs w:val="21"/>
                <w:lang w:val="hu-HU"/>
              </w:rPr>
            </w:pPr>
          </w:p>
          <w:p w:rsidR="001F2AF6" w:rsidRPr="00CA3DE4" w:rsidRDefault="00A1571E">
            <w:pPr>
              <w:pStyle w:val="TableParagraph"/>
              <w:jc w:val="center"/>
              <w:rPr>
                <w:rFonts w:eastAsia="Times New Roman" w:cs="Times New Roman"/>
                <w:lang w:val="hu-HU"/>
              </w:rPr>
            </w:pPr>
            <w:r w:rsidRPr="00CA3DE4">
              <w:rPr>
                <w:i/>
                <w:lang w:val="hu-HU"/>
              </w:rPr>
              <w:t>5</w:t>
            </w:r>
          </w:p>
        </w:tc>
      </w:tr>
    </w:tbl>
    <w:p w:rsidR="001F2AF6" w:rsidRPr="00CA3DE4" w:rsidRDefault="001F2AF6">
      <w:pPr>
        <w:spacing w:before="8"/>
        <w:rPr>
          <w:rFonts w:eastAsia="Times New Roman" w:cs="Times New Roman"/>
          <w:sz w:val="14"/>
          <w:szCs w:val="14"/>
          <w:lang w:val="hu-HU"/>
        </w:rPr>
      </w:pPr>
    </w:p>
    <w:p w:rsidR="003645AC" w:rsidRPr="00CA3DE4" w:rsidRDefault="003645AC" w:rsidP="00A04C1F">
      <w:pPr>
        <w:pStyle w:val="Szvegtrzs"/>
        <w:rPr>
          <w:spacing w:val="-2"/>
        </w:rPr>
      </w:pPr>
      <w:r w:rsidRPr="00CA3DE4">
        <w:rPr>
          <w:spacing w:val="-2"/>
        </w:rPr>
        <w:t xml:space="preserve">Amennyiben a projekt </w:t>
      </w:r>
      <w:r w:rsidR="006E16D4" w:rsidRPr="00CA3DE4">
        <w:rPr>
          <w:spacing w:val="-2"/>
        </w:rPr>
        <w:t xml:space="preserve">kifejezetten </w:t>
      </w:r>
      <w:r w:rsidRPr="00CA3DE4">
        <w:rPr>
          <w:spacing w:val="-2"/>
        </w:rPr>
        <w:t xml:space="preserve">a fiatal közönséget célozza, ezt a pályázatban részletekbe menően ki kell </w:t>
      </w:r>
      <w:r w:rsidR="006E16D4" w:rsidRPr="00CA3DE4">
        <w:rPr>
          <w:spacing w:val="-2"/>
        </w:rPr>
        <w:t>fej</w:t>
      </w:r>
      <w:r w:rsidRPr="00CA3DE4">
        <w:rPr>
          <w:spacing w:val="-2"/>
        </w:rPr>
        <w:t>teni.</w:t>
      </w:r>
    </w:p>
    <w:p w:rsidR="001F2AF6" w:rsidRPr="00CA3DE4" w:rsidRDefault="003645AC" w:rsidP="00A04C1F">
      <w:pPr>
        <w:pStyle w:val="Szvegtrzs"/>
      </w:pPr>
      <w:r w:rsidRPr="00CA3DE4">
        <w:rPr>
          <w:spacing w:val="-2"/>
        </w:rPr>
        <w:t>Alább olvasható az odaítélési szempontok pontjainak részletezése</w:t>
      </w:r>
      <w:r w:rsidR="00A1571E" w:rsidRPr="00CA3DE4">
        <w:t>:</w:t>
      </w:r>
    </w:p>
    <w:p w:rsidR="001F2AF6" w:rsidRPr="00CA3DE4" w:rsidRDefault="001F2AF6">
      <w:pPr>
        <w:spacing w:before="7"/>
        <w:rPr>
          <w:rFonts w:eastAsia="Times New Roman" w:cs="Times New Roman"/>
          <w:sz w:val="23"/>
          <w:szCs w:val="23"/>
          <w:lang w:val="hu-HU"/>
        </w:rPr>
      </w:pPr>
    </w:p>
    <w:tbl>
      <w:tblPr>
        <w:tblStyle w:val="TableNormal"/>
        <w:tblW w:w="0" w:type="auto"/>
        <w:tblInd w:w="103" w:type="dxa"/>
        <w:tblLayout w:type="fixed"/>
        <w:tblLook w:val="01E0" w:firstRow="1" w:lastRow="1" w:firstColumn="1" w:lastColumn="1" w:noHBand="0" w:noVBand="0"/>
      </w:tblPr>
      <w:tblGrid>
        <w:gridCol w:w="4302"/>
        <w:gridCol w:w="1195"/>
        <w:gridCol w:w="4926"/>
      </w:tblGrid>
      <w:tr w:rsidR="00CA3DE4" w:rsidRPr="00CA3DE4">
        <w:trPr>
          <w:trHeight w:hRule="exact" w:val="516"/>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3645AC" w:rsidP="003645AC">
            <w:pPr>
              <w:pStyle w:val="TableParagraph"/>
              <w:spacing w:before="1" w:line="252" w:lineRule="exact"/>
              <w:ind w:left="102" w:right="408"/>
              <w:rPr>
                <w:rFonts w:eastAsia="Times New Roman" w:cs="Times New Roman"/>
                <w:lang w:val="hu-HU"/>
              </w:rPr>
            </w:pPr>
            <w:r w:rsidRPr="00CA3DE4">
              <w:rPr>
                <w:b/>
                <w:spacing w:val="-1"/>
                <w:lang w:val="hu-HU"/>
              </w:rPr>
              <w:t>Az odaítélési szempontok általános értelmezése minden applikációra</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3645AC">
            <w:pPr>
              <w:pStyle w:val="TableParagraph"/>
              <w:spacing w:line="251" w:lineRule="exact"/>
              <w:ind w:left="102"/>
              <w:rPr>
                <w:rFonts w:eastAsia="Times New Roman" w:cs="Times New Roman"/>
                <w:lang w:val="hu-HU"/>
              </w:rPr>
            </w:pPr>
            <w:r w:rsidRPr="00CA3DE4">
              <w:rPr>
                <w:b/>
                <w:spacing w:val="-1"/>
                <w:lang w:val="hu-HU"/>
              </w:rPr>
              <w:t>Súlyozás</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3645AC">
            <w:pPr>
              <w:pStyle w:val="TableParagraph"/>
              <w:spacing w:line="251" w:lineRule="exact"/>
              <w:ind w:left="102"/>
              <w:rPr>
                <w:rFonts w:eastAsia="Times New Roman" w:cs="Times New Roman"/>
                <w:lang w:val="hu-HU"/>
              </w:rPr>
            </w:pPr>
            <w:r w:rsidRPr="00CA3DE4">
              <w:rPr>
                <w:b/>
                <w:spacing w:val="-1"/>
                <w:lang w:val="hu-HU"/>
              </w:rPr>
              <w:t>Az odaítélési szempontok elemzendő részei</w:t>
            </w:r>
          </w:p>
        </w:tc>
      </w:tr>
      <w:tr w:rsidR="00CA3DE4" w:rsidRPr="00CA3DE4">
        <w:trPr>
          <w:trHeight w:hRule="exact" w:val="768"/>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ind w:left="102" w:right="161"/>
              <w:rPr>
                <w:rFonts w:eastAsia="Times New Roman" w:cs="Times New Roman"/>
                <w:lang w:val="hu-HU"/>
              </w:rPr>
            </w:pPr>
            <w:r w:rsidRPr="00CA3DE4">
              <w:rPr>
                <w:b/>
                <w:lang w:val="hu-HU"/>
              </w:rPr>
              <w:t xml:space="preserve">1. </w:t>
            </w:r>
            <w:r w:rsidR="003645AC" w:rsidRPr="00CA3DE4">
              <w:rPr>
                <w:b/>
                <w:spacing w:val="-1"/>
                <w:lang w:val="hu-HU"/>
              </w:rPr>
              <w:t>A tartalom minősége és a koncepció eredeti jellege a már meglévő művekhez képest</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51" w:lineRule="exact"/>
              <w:ind w:right="2"/>
              <w:jc w:val="center"/>
              <w:rPr>
                <w:rFonts w:eastAsia="Times New Roman" w:cs="Times New Roman"/>
                <w:lang w:val="hu-HU"/>
              </w:rPr>
            </w:pPr>
            <w:r w:rsidRPr="00CA3DE4">
              <w:rPr>
                <w:b/>
                <w:lang w:val="hu-HU"/>
              </w:rPr>
              <w:t>20</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1F2AF6">
            <w:pPr>
              <w:rPr>
                <w:lang w:val="hu-HU"/>
              </w:rPr>
            </w:pPr>
          </w:p>
        </w:tc>
      </w:tr>
      <w:tr w:rsidR="001F2AF6" w:rsidRPr="00CA3DE4">
        <w:trPr>
          <w:trHeight w:hRule="exact" w:val="802"/>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rsidP="003645AC">
            <w:pPr>
              <w:pStyle w:val="TableParagraph"/>
              <w:spacing w:line="241" w:lineRule="auto"/>
              <w:ind w:left="102" w:right="152"/>
              <w:rPr>
                <w:rFonts w:eastAsia="Times New Roman" w:cs="Times New Roman"/>
                <w:lang w:val="hu-HU"/>
              </w:rPr>
            </w:pPr>
            <w:r w:rsidRPr="00CA3DE4">
              <w:rPr>
                <w:lang w:val="hu-HU"/>
              </w:rPr>
              <w:t xml:space="preserve">1a. </w:t>
            </w:r>
            <w:r w:rsidR="003645AC" w:rsidRPr="00CA3DE4">
              <w:rPr>
                <w:lang w:val="hu-HU"/>
              </w:rPr>
              <w:t>A történetmesélés minősége és a koncepció eredetisége</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right="2"/>
              <w:jc w:val="center"/>
              <w:rPr>
                <w:rFonts w:eastAsia="Times New Roman" w:cs="Times New Roman"/>
                <w:lang w:val="hu-HU"/>
              </w:rPr>
            </w:pPr>
            <w:r w:rsidRPr="00CA3DE4">
              <w:rPr>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3645AC">
            <w:pPr>
              <w:pStyle w:val="Listaszerbekezds"/>
              <w:numPr>
                <w:ilvl w:val="0"/>
                <w:numId w:val="23"/>
              </w:numPr>
              <w:tabs>
                <w:tab w:val="left" w:pos="463"/>
              </w:tabs>
              <w:spacing w:line="261" w:lineRule="exact"/>
              <w:ind w:hanging="360"/>
              <w:rPr>
                <w:rFonts w:eastAsia="Times New Roman" w:cs="Times New Roman"/>
                <w:lang w:val="hu-HU"/>
              </w:rPr>
            </w:pPr>
            <w:r w:rsidRPr="00CA3DE4">
              <w:rPr>
                <w:spacing w:val="-1"/>
                <w:lang w:val="hu-HU"/>
              </w:rPr>
              <w:t>a történetmesélés minősége</w:t>
            </w:r>
          </w:p>
          <w:p w:rsidR="001F2AF6" w:rsidRPr="00CA3DE4" w:rsidRDefault="003645AC">
            <w:pPr>
              <w:pStyle w:val="Listaszerbekezds"/>
              <w:numPr>
                <w:ilvl w:val="0"/>
                <w:numId w:val="23"/>
              </w:numPr>
              <w:tabs>
                <w:tab w:val="left" w:pos="463"/>
              </w:tabs>
              <w:spacing w:line="269" w:lineRule="exact"/>
              <w:ind w:hanging="360"/>
              <w:rPr>
                <w:rFonts w:eastAsia="Times New Roman" w:cs="Times New Roman"/>
                <w:lang w:val="hu-HU"/>
              </w:rPr>
            </w:pPr>
            <w:r w:rsidRPr="00CA3DE4">
              <w:rPr>
                <w:spacing w:val="-1"/>
                <w:lang w:val="hu-HU"/>
              </w:rPr>
              <w:t>a koncepció eredetisége</w:t>
            </w:r>
          </w:p>
        </w:tc>
      </w:tr>
    </w:tbl>
    <w:p w:rsidR="001F2AF6" w:rsidRPr="00CA3DE4" w:rsidRDefault="001F2AF6">
      <w:pPr>
        <w:spacing w:before="9"/>
        <w:rPr>
          <w:rFonts w:eastAsia="Times New Roman" w:cs="Times New Roman"/>
          <w:sz w:val="6"/>
          <w:szCs w:val="6"/>
          <w:lang w:val="hu-HU"/>
        </w:rPr>
      </w:pPr>
    </w:p>
    <w:tbl>
      <w:tblPr>
        <w:tblStyle w:val="TableNormal"/>
        <w:tblW w:w="0" w:type="auto"/>
        <w:tblInd w:w="103" w:type="dxa"/>
        <w:tblLayout w:type="fixed"/>
        <w:tblLook w:val="01E0" w:firstRow="1" w:lastRow="1" w:firstColumn="1" w:lastColumn="1" w:noHBand="0" w:noVBand="0"/>
      </w:tblPr>
      <w:tblGrid>
        <w:gridCol w:w="4302"/>
        <w:gridCol w:w="1195"/>
        <w:gridCol w:w="4926"/>
      </w:tblGrid>
      <w:tr w:rsidR="00CA3DE4" w:rsidRPr="00CA3DE4">
        <w:trPr>
          <w:trHeight w:hRule="exact" w:val="1575"/>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rsidP="003645AC">
            <w:pPr>
              <w:pStyle w:val="TableParagraph"/>
              <w:spacing w:line="246" w:lineRule="exact"/>
              <w:ind w:left="102"/>
              <w:rPr>
                <w:rFonts w:eastAsia="Times New Roman" w:cs="Times New Roman"/>
                <w:lang w:val="hu-HU"/>
              </w:rPr>
            </w:pPr>
            <w:r w:rsidRPr="00CA3DE4">
              <w:rPr>
                <w:lang w:val="hu-HU"/>
              </w:rPr>
              <w:t xml:space="preserve">1b. </w:t>
            </w:r>
            <w:r w:rsidR="003645AC" w:rsidRPr="00CA3DE4">
              <w:rPr>
                <w:lang w:val="hu-HU"/>
              </w:rPr>
              <w:t>A tartalom minősége</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right="2"/>
              <w:jc w:val="center"/>
              <w:rPr>
                <w:rFonts w:eastAsia="Times New Roman" w:cs="Times New Roman"/>
                <w:lang w:val="hu-HU"/>
              </w:rPr>
            </w:pPr>
            <w:r w:rsidRPr="00CA3DE4">
              <w:rPr>
                <w:lang w:val="hu-HU"/>
              </w:rPr>
              <w:t>5</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087FAF">
            <w:pPr>
              <w:pStyle w:val="Listaszerbekezds"/>
              <w:numPr>
                <w:ilvl w:val="0"/>
                <w:numId w:val="22"/>
              </w:numPr>
              <w:tabs>
                <w:tab w:val="left" w:pos="463"/>
              </w:tabs>
              <w:ind w:right="864" w:hanging="360"/>
              <w:rPr>
                <w:rFonts w:eastAsia="Times New Roman" w:cs="Times New Roman"/>
                <w:lang w:val="hu-HU"/>
              </w:rPr>
            </w:pPr>
            <w:r w:rsidRPr="00CA3DE4">
              <w:rPr>
                <w:spacing w:val="-1"/>
                <w:lang w:val="hu-HU"/>
              </w:rPr>
              <w:t>a grafikai és hang megjelenítés minősége (amennyiben alkalmazható)</w:t>
            </w:r>
          </w:p>
          <w:p w:rsidR="001F2AF6" w:rsidRPr="00CA3DE4" w:rsidRDefault="00087FAF">
            <w:pPr>
              <w:pStyle w:val="Listaszerbekezds"/>
              <w:numPr>
                <w:ilvl w:val="0"/>
                <w:numId w:val="22"/>
              </w:numPr>
              <w:tabs>
                <w:tab w:val="left" w:pos="463"/>
              </w:tabs>
              <w:ind w:right="816" w:hanging="360"/>
              <w:rPr>
                <w:rFonts w:eastAsia="Times New Roman" w:cs="Times New Roman"/>
                <w:lang w:val="hu-HU"/>
              </w:rPr>
            </w:pPr>
            <w:r w:rsidRPr="00CA3DE4">
              <w:rPr>
                <w:spacing w:val="-1"/>
                <w:lang w:val="hu-HU"/>
              </w:rPr>
              <w:t>a pályatervezés és a karakterek minősége (amennyiben alkalmazható)</w:t>
            </w:r>
          </w:p>
          <w:p w:rsidR="001F2AF6" w:rsidRPr="00CA3DE4" w:rsidRDefault="00087FAF">
            <w:pPr>
              <w:pStyle w:val="Listaszerbekezds"/>
              <w:numPr>
                <w:ilvl w:val="0"/>
                <w:numId w:val="22"/>
              </w:numPr>
              <w:tabs>
                <w:tab w:val="left" w:pos="463"/>
              </w:tabs>
              <w:ind w:hanging="360"/>
              <w:rPr>
                <w:rFonts w:eastAsia="Times New Roman" w:cs="Times New Roman"/>
                <w:lang w:val="hu-HU"/>
              </w:rPr>
            </w:pPr>
            <w:r w:rsidRPr="00CA3DE4">
              <w:rPr>
                <w:spacing w:val="-1"/>
                <w:lang w:val="hu-HU"/>
              </w:rPr>
              <w:t>vizuális megközelítés</w:t>
            </w:r>
          </w:p>
        </w:tc>
      </w:tr>
      <w:tr w:rsidR="00CA3DE4" w:rsidRPr="00CA3DE4">
        <w:trPr>
          <w:trHeight w:hRule="exact" w:val="1068"/>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rsidP="00FF515D">
            <w:pPr>
              <w:pStyle w:val="TableParagraph"/>
              <w:spacing w:line="246" w:lineRule="exact"/>
              <w:ind w:left="102"/>
              <w:rPr>
                <w:rFonts w:eastAsia="Times New Roman" w:cs="Times New Roman"/>
                <w:lang w:val="hu-HU"/>
              </w:rPr>
            </w:pPr>
            <w:r w:rsidRPr="00CA3DE4">
              <w:rPr>
                <w:lang w:val="hu-HU"/>
              </w:rPr>
              <w:t xml:space="preserve">1c. </w:t>
            </w:r>
            <w:r w:rsidR="00FF515D" w:rsidRPr="00CA3DE4">
              <w:rPr>
                <w:lang w:val="hu-HU"/>
              </w:rPr>
              <w:t>A játékmenet minősége</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right="2"/>
              <w:jc w:val="center"/>
              <w:rPr>
                <w:rFonts w:eastAsia="Times New Roman" w:cs="Times New Roman"/>
                <w:lang w:val="hu-HU"/>
              </w:rPr>
            </w:pPr>
            <w:r w:rsidRPr="00CA3DE4">
              <w:rPr>
                <w:lang w:val="hu-HU"/>
              </w:rPr>
              <w:t>5</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FF515D">
            <w:pPr>
              <w:pStyle w:val="Listaszerbekezds"/>
              <w:numPr>
                <w:ilvl w:val="0"/>
                <w:numId w:val="21"/>
              </w:numPr>
              <w:tabs>
                <w:tab w:val="left" w:pos="463"/>
              </w:tabs>
              <w:spacing w:line="261" w:lineRule="exact"/>
              <w:ind w:hanging="360"/>
              <w:rPr>
                <w:rFonts w:eastAsia="Times New Roman" w:cs="Times New Roman"/>
                <w:lang w:val="hu-HU"/>
              </w:rPr>
            </w:pPr>
            <w:r w:rsidRPr="00CA3DE4">
              <w:rPr>
                <w:spacing w:val="-1"/>
                <w:lang w:val="hu-HU"/>
              </w:rPr>
              <w:t>a javasolt játékmenet minősége</w:t>
            </w:r>
          </w:p>
          <w:p w:rsidR="001F2AF6" w:rsidRPr="00CA3DE4" w:rsidRDefault="00FF515D">
            <w:pPr>
              <w:pStyle w:val="Listaszerbekezds"/>
              <w:numPr>
                <w:ilvl w:val="0"/>
                <w:numId w:val="21"/>
              </w:numPr>
              <w:tabs>
                <w:tab w:val="left" w:pos="463"/>
              </w:tabs>
              <w:spacing w:line="269" w:lineRule="exact"/>
              <w:ind w:hanging="360"/>
              <w:rPr>
                <w:rFonts w:eastAsia="Times New Roman" w:cs="Times New Roman"/>
                <w:lang w:val="hu-HU"/>
              </w:rPr>
            </w:pPr>
            <w:r w:rsidRPr="00CA3DE4">
              <w:rPr>
                <w:spacing w:val="-1"/>
                <w:lang w:val="hu-HU"/>
              </w:rPr>
              <w:t>a játékmenet eredetisége</w:t>
            </w:r>
          </w:p>
          <w:p w:rsidR="001F2AF6" w:rsidRPr="00CA3DE4" w:rsidRDefault="00FF515D" w:rsidP="00FF515D">
            <w:pPr>
              <w:pStyle w:val="Listaszerbekezds"/>
              <w:numPr>
                <w:ilvl w:val="0"/>
                <w:numId w:val="21"/>
              </w:numPr>
              <w:tabs>
                <w:tab w:val="left" w:pos="463"/>
              </w:tabs>
              <w:spacing w:line="269" w:lineRule="exact"/>
              <w:ind w:hanging="360"/>
              <w:rPr>
                <w:rFonts w:eastAsia="Times New Roman" w:cs="Times New Roman"/>
                <w:lang w:val="hu-HU"/>
              </w:rPr>
            </w:pPr>
            <w:r w:rsidRPr="00CA3DE4">
              <w:rPr>
                <w:spacing w:val="-1"/>
                <w:lang w:val="hu-HU"/>
              </w:rPr>
              <w:t>a játékmenet megfelel a történetmesélésnek</w:t>
            </w:r>
          </w:p>
        </w:tc>
      </w:tr>
      <w:tr w:rsidR="00CA3DE4" w:rsidRPr="00CA3DE4" w:rsidTr="00161A5F">
        <w:trPr>
          <w:trHeight w:hRule="exact" w:val="1190"/>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ind w:left="102" w:right="434"/>
              <w:rPr>
                <w:rFonts w:eastAsia="Times New Roman" w:cs="Times New Roman"/>
                <w:lang w:val="hu-HU"/>
              </w:rPr>
            </w:pPr>
            <w:r w:rsidRPr="00CA3DE4">
              <w:rPr>
                <w:b/>
                <w:lang w:val="hu-HU"/>
              </w:rPr>
              <w:lastRenderedPageBreak/>
              <w:t xml:space="preserve">2. </w:t>
            </w:r>
            <w:r w:rsidR="00161A5F" w:rsidRPr="00CA3DE4">
              <w:rPr>
                <w:b/>
                <w:spacing w:val="-1"/>
                <w:lang w:val="hu-HU"/>
              </w:rPr>
              <w:t>Innováció, vagyis milyen mértékben szélesíti a jelenleg elérhető videojátékok határai új technológiák és tartalmak alkalmazásával</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ind w:right="2"/>
              <w:jc w:val="center"/>
              <w:rPr>
                <w:rFonts w:eastAsia="Times New Roman" w:cs="Times New Roman"/>
                <w:lang w:val="hu-HU"/>
              </w:rPr>
            </w:pPr>
            <w:r w:rsidRPr="00CA3DE4">
              <w:rPr>
                <w:b/>
                <w:lang w:val="hu-HU"/>
              </w:rPr>
              <w:t>20</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1F2AF6">
            <w:pPr>
              <w:rPr>
                <w:lang w:val="hu-HU"/>
              </w:rPr>
            </w:pPr>
          </w:p>
        </w:tc>
      </w:tr>
      <w:tr w:rsidR="00CA3DE4" w:rsidRPr="00CA3DE4" w:rsidTr="00590751">
        <w:trPr>
          <w:trHeight w:hRule="exact" w:val="1690"/>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rsidP="00590751">
            <w:pPr>
              <w:pStyle w:val="TableParagraph"/>
              <w:spacing w:line="246" w:lineRule="exact"/>
              <w:ind w:left="102"/>
              <w:rPr>
                <w:rFonts w:eastAsia="Times New Roman" w:cs="Times New Roman"/>
                <w:lang w:val="hu-HU"/>
              </w:rPr>
            </w:pPr>
            <w:r w:rsidRPr="00CA3DE4">
              <w:rPr>
                <w:lang w:val="hu-HU"/>
              </w:rPr>
              <w:t xml:space="preserve">2a. </w:t>
            </w:r>
            <w:r w:rsidR="00590751" w:rsidRPr="00CA3DE4">
              <w:rPr>
                <w:lang w:val="hu-HU"/>
              </w:rPr>
              <w:t>Innovatív technikák</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right="2"/>
              <w:jc w:val="center"/>
              <w:rPr>
                <w:rFonts w:eastAsia="Times New Roman" w:cs="Times New Roman"/>
                <w:lang w:val="hu-HU"/>
              </w:rPr>
            </w:pPr>
            <w:r w:rsidRPr="00CA3DE4">
              <w:rPr>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590751">
            <w:pPr>
              <w:pStyle w:val="Listaszerbekezds"/>
              <w:numPr>
                <w:ilvl w:val="0"/>
                <w:numId w:val="20"/>
              </w:numPr>
              <w:tabs>
                <w:tab w:val="left" w:pos="463"/>
              </w:tabs>
              <w:spacing w:line="261" w:lineRule="exact"/>
              <w:ind w:hanging="360"/>
              <w:rPr>
                <w:rFonts w:eastAsia="Times New Roman" w:cs="Times New Roman"/>
                <w:lang w:val="hu-HU"/>
              </w:rPr>
            </w:pPr>
            <w:r w:rsidRPr="00CA3DE4">
              <w:rPr>
                <w:spacing w:val="-1"/>
                <w:lang w:val="hu-HU"/>
              </w:rPr>
              <w:t>a következők innovatív mivolta:</w:t>
            </w:r>
          </w:p>
          <w:p w:rsidR="001F2AF6" w:rsidRPr="00CA3DE4" w:rsidRDefault="00590751">
            <w:pPr>
              <w:pStyle w:val="Listaszerbekezds"/>
              <w:numPr>
                <w:ilvl w:val="1"/>
                <w:numId w:val="20"/>
              </w:numPr>
              <w:tabs>
                <w:tab w:val="left" w:pos="823"/>
              </w:tabs>
              <w:spacing w:line="263" w:lineRule="exact"/>
              <w:rPr>
                <w:rFonts w:eastAsia="Times New Roman" w:cs="Times New Roman"/>
                <w:lang w:val="hu-HU"/>
              </w:rPr>
            </w:pPr>
            <w:r w:rsidRPr="00CA3DE4">
              <w:rPr>
                <w:spacing w:val="-1"/>
                <w:lang w:val="hu-HU"/>
              </w:rPr>
              <w:t>játékmenet</w:t>
            </w:r>
          </w:p>
          <w:p w:rsidR="001F2AF6" w:rsidRPr="00CA3DE4" w:rsidRDefault="00590751">
            <w:pPr>
              <w:pStyle w:val="Listaszerbekezds"/>
              <w:numPr>
                <w:ilvl w:val="1"/>
                <w:numId w:val="20"/>
              </w:numPr>
              <w:tabs>
                <w:tab w:val="left" w:pos="823"/>
              </w:tabs>
              <w:spacing w:line="253" w:lineRule="exact"/>
              <w:rPr>
                <w:rFonts w:eastAsia="Times New Roman" w:cs="Times New Roman"/>
                <w:lang w:val="hu-HU"/>
              </w:rPr>
            </w:pPr>
            <w:r w:rsidRPr="00CA3DE4">
              <w:rPr>
                <w:lang w:val="hu-HU"/>
              </w:rPr>
              <w:t>új technológiák alkalmazása vagy új platformok</w:t>
            </w:r>
          </w:p>
          <w:p w:rsidR="001F2AF6" w:rsidRPr="00CA3DE4" w:rsidRDefault="00590751">
            <w:pPr>
              <w:pStyle w:val="Listaszerbekezds"/>
              <w:numPr>
                <w:ilvl w:val="1"/>
                <w:numId w:val="20"/>
              </w:numPr>
              <w:tabs>
                <w:tab w:val="left" w:pos="823"/>
              </w:tabs>
              <w:spacing w:line="254" w:lineRule="exact"/>
              <w:rPr>
                <w:rFonts w:eastAsia="Times New Roman" w:cs="Times New Roman"/>
                <w:lang w:val="hu-HU"/>
              </w:rPr>
            </w:pPr>
            <w:r w:rsidRPr="00CA3DE4">
              <w:rPr>
                <w:spacing w:val="-1"/>
                <w:lang w:val="hu-HU"/>
              </w:rPr>
              <w:t>GUI</w:t>
            </w:r>
          </w:p>
          <w:p w:rsidR="001F2AF6" w:rsidRPr="00CA3DE4" w:rsidRDefault="00590751" w:rsidP="00590751">
            <w:pPr>
              <w:pStyle w:val="Listaszerbekezds"/>
              <w:numPr>
                <w:ilvl w:val="1"/>
                <w:numId w:val="20"/>
              </w:numPr>
              <w:tabs>
                <w:tab w:val="left" w:pos="823"/>
              </w:tabs>
              <w:spacing w:line="249" w:lineRule="exact"/>
              <w:rPr>
                <w:rFonts w:eastAsia="Times New Roman" w:cs="Times New Roman"/>
                <w:lang w:val="hu-HU"/>
              </w:rPr>
            </w:pPr>
            <w:r w:rsidRPr="00CA3DE4">
              <w:rPr>
                <w:spacing w:val="-1"/>
                <w:lang w:val="hu-HU"/>
              </w:rPr>
              <w:t>HUD</w:t>
            </w:r>
          </w:p>
        </w:tc>
      </w:tr>
      <w:tr w:rsidR="00CA3DE4" w:rsidRPr="00CA3DE4">
        <w:trPr>
          <w:trHeight w:hRule="exact" w:val="1291"/>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rsidP="00590751">
            <w:pPr>
              <w:pStyle w:val="TableParagraph"/>
              <w:spacing w:line="246" w:lineRule="exact"/>
              <w:ind w:left="102"/>
              <w:rPr>
                <w:rFonts w:eastAsia="Times New Roman" w:cs="Times New Roman"/>
                <w:lang w:val="hu-HU"/>
              </w:rPr>
            </w:pPr>
            <w:r w:rsidRPr="00CA3DE4">
              <w:rPr>
                <w:lang w:val="hu-HU"/>
              </w:rPr>
              <w:t xml:space="preserve">2b. </w:t>
            </w:r>
            <w:r w:rsidRPr="00CA3DE4">
              <w:rPr>
                <w:spacing w:val="-1"/>
                <w:lang w:val="hu-HU"/>
              </w:rPr>
              <w:t>Innovat</w:t>
            </w:r>
            <w:r w:rsidR="00590751" w:rsidRPr="00CA3DE4">
              <w:rPr>
                <w:spacing w:val="-1"/>
                <w:lang w:val="hu-HU"/>
              </w:rPr>
              <w:t>í</w:t>
            </w:r>
            <w:r w:rsidRPr="00CA3DE4">
              <w:rPr>
                <w:spacing w:val="-1"/>
                <w:lang w:val="hu-HU"/>
              </w:rPr>
              <w:t>v</w:t>
            </w:r>
            <w:r w:rsidRPr="00CA3DE4">
              <w:rPr>
                <w:lang w:val="hu-HU"/>
              </w:rPr>
              <w:t xml:space="preserve"> </w:t>
            </w:r>
            <w:r w:rsidR="00590751" w:rsidRPr="00CA3DE4">
              <w:rPr>
                <w:lang w:val="hu-HU"/>
              </w:rPr>
              <w:t>tartalom</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right="2"/>
              <w:jc w:val="center"/>
              <w:rPr>
                <w:rFonts w:eastAsia="Times New Roman" w:cs="Times New Roman"/>
                <w:lang w:val="hu-HU"/>
              </w:rPr>
            </w:pPr>
            <w:r w:rsidRPr="00CA3DE4">
              <w:rPr>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590751">
            <w:pPr>
              <w:pStyle w:val="Listaszerbekezds"/>
              <w:numPr>
                <w:ilvl w:val="0"/>
                <w:numId w:val="19"/>
              </w:numPr>
              <w:tabs>
                <w:tab w:val="left" w:pos="463"/>
              </w:tabs>
              <w:spacing w:line="261" w:lineRule="exact"/>
              <w:ind w:hanging="360"/>
              <w:rPr>
                <w:rFonts w:eastAsia="Times New Roman" w:cs="Times New Roman"/>
                <w:lang w:val="hu-HU"/>
              </w:rPr>
            </w:pPr>
            <w:r w:rsidRPr="00CA3DE4">
              <w:rPr>
                <w:spacing w:val="-1"/>
                <w:lang w:val="hu-HU"/>
              </w:rPr>
              <w:t>a következők innovatív mivolta:</w:t>
            </w:r>
          </w:p>
          <w:p w:rsidR="001F2AF6" w:rsidRPr="00CA3DE4" w:rsidRDefault="00590751">
            <w:pPr>
              <w:pStyle w:val="Listaszerbekezds"/>
              <w:numPr>
                <w:ilvl w:val="1"/>
                <w:numId w:val="19"/>
              </w:numPr>
              <w:tabs>
                <w:tab w:val="left" w:pos="823"/>
              </w:tabs>
              <w:spacing w:line="263" w:lineRule="exact"/>
              <w:rPr>
                <w:rFonts w:eastAsia="Times New Roman" w:cs="Times New Roman"/>
                <w:lang w:val="hu-HU"/>
              </w:rPr>
            </w:pPr>
            <w:r w:rsidRPr="00CA3DE4">
              <w:rPr>
                <w:spacing w:val="-1"/>
                <w:lang w:val="hu-HU"/>
              </w:rPr>
              <w:t>történetmesélés</w:t>
            </w:r>
          </w:p>
          <w:p w:rsidR="001F2AF6" w:rsidRPr="00CA3DE4" w:rsidRDefault="00590751">
            <w:pPr>
              <w:pStyle w:val="Listaszerbekezds"/>
              <w:numPr>
                <w:ilvl w:val="1"/>
                <w:numId w:val="19"/>
              </w:numPr>
              <w:tabs>
                <w:tab w:val="left" w:pos="823"/>
              </w:tabs>
              <w:spacing w:line="253" w:lineRule="exact"/>
              <w:rPr>
                <w:rFonts w:eastAsia="Times New Roman" w:cs="Times New Roman"/>
                <w:lang w:val="hu-HU"/>
              </w:rPr>
            </w:pPr>
            <w:r w:rsidRPr="00CA3DE4">
              <w:rPr>
                <w:spacing w:val="-1"/>
                <w:lang w:val="hu-HU"/>
              </w:rPr>
              <w:t>vizuális/grafikai megközelítés</w:t>
            </w:r>
          </w:p>
          <w:p w:rsidR="001F2AF6" w:rsidRPr="00CA3DE4" w:rsidRDefault="00590751" w:rsidP="00590751">
            <w:pPr>
              <w:pStyle w:val="Listaszerbekezds"/>
              <w:numPr>
                <w:ilvl w:val="1"/>
                <w:numId w:val="19"/>
              </w:numPr>
              <w:tabs>
                <w:tab w:val="left" w:pos="823"/>
              </w:tabs>
              <w:spacing w:line="262" w:lineRule="exact"/>
              <w:rPr>
                <w:rFonts w:eastAsia="Times New Roman" w:cs="Times New Roman"/>
                <w:lang w:val="hu-HU"/>
              </w:rPr>
            </w:pPr>
            <w:r w:rsidRPr="00CA3DE4">
              <w:rPr>
                <w:spacing w:val="-1"/>
                <w:lang w:val="hu-HU"/>
              </w:rPr>
              <w:t>zenei/effektbeli megközelítés</w:t>
            </w:r>
          </w:p>
        </w:tc>
      </w:tr>
      <w:tr w:rsidR="00CA3DE4" w:rsidRPr="00CA3DE4">
        <w:trPr>
          <w:trHeight w:hRule="exact" w:val="1022"/>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39" w:lineRule="auto"/>
              <w:ind w:left="102" w:right="193"/>
              <w:rPr>
                <w:rFonts w:eastAsia="Times New Roman" w:cs="Times New Roman"/>
                <w:lang w:val="hu-HU"/>
              </w:rPr>
            </w:pPr>
            <w:r w:rsidRPr="00CA3DE4">
              <w:rPr>
                <w:b/>
                <w:lang w:val="hu-HU"/>
              </w:rPr>
              <w:t xml:space="preserve">3. </w:t>
            </w:r>
            <w:r w:rsidR="00D25DAF" w:rsidRPr="00CA3DE4">
              <w:rPr>
                <w:b/>
                <w:spacing w:val="-1"/>
                <w:lang w:val="hu-HU"/>
              </w:rPr>
              <w:t>A fejlesztési stratégia minősége és európai és nemzetközi forgalmazási potenciálja (beleértve az IP jogok menedzselését is)</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51" w:lineRule="exact"/>
              <w:ind w:right="2"/>
              <w:jc w:val="center"/>
              <w:rPr>
                <w:rFonts w:eastAsia="Times New Roman" w:cs="Times New Roman"/>
                <w:lang w:val="hu-HU"/>
              </w:rPr>
            </w:pPr>
            <w:r w:rsidRPr="00CA3DE4">
              <w:rPr>
                <w:b/>
                <w:lang w:val="hu-HU"/>
              </w:rPr>
              <w:t>20</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1F2AF6">
            <w:pPr>
              <w:rPr>
                <w:lang w:val="hu-HU"/>
              </w:rPr>
            </w:pPr>
          </w:p>
        </w:tc>
      </w:tr>
      <w:tr w:rsidR="00CA3DE4" w:rsidRPr="00CA3DE4" w:rsidTr="00D25DAF">
        <w:trPr>
          <w:trHeight w:hRule="exact" w:val="1265"/>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rsidP="00D25DAF">
            <w:pPr>
              <w:pStyle w:val="TableParagraph"/>
              <w:spacing w:line="246" w:lineRule="exact"/>
              <w:ind w:left="102"/>
              <w:rPr>
                <w:rFonts w:eastAsia="Times New Roman" w:cs="Times New Roman"/>
                <w:lang w:val="hu-HU"/>
              </w:rPr>
            </w:pPr>
            <w:r w:rsidRPr="00CA3DE4">
              <w:rPr>
                <w:lang w:val="hu-HU"/>
              </w:rPr>
              <w:t xml:space="preserve">3a. </w:t>
            </w:r>
            <w:r w:rsidR="00D25DAF" w:rsidRPr="00CA3DE4">
              <w:rPr>
                <w:lang w:val="hu-HU"/>
              </w:rPr>
              <w:t>A gyártás-előkészítés/fejlesztés stratégiájának minősége</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right="2"/>
              <w:jc w:val="center"/>
              <w:rPr>
                <w:rFonts w:eastAsia="Times New Roman" w:cs="Times New Roman"/>
                <w:lang w:val="hu-HU"/>
              </w:rPr>
            </w:pPr>
            <w:r w:rsidRPr="00CA3DE4">
              <w:rPr>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D25DAF" w:rsidP="00D25DAF">
            <w:pPr>
              <w:pStyle w:val="Listaszerbekezds"/>
              <w:numPr>
                <w:ilvl w:val="0"/>
                <w:numId w:val="18"/>
              </w:numPr>
              <w:tabs>
                <w:tab w:val="left" w:pos="463"/>
              </w:tabs>
              <w:ind w:right="326"/>
              <w:rPr>
                <w:rFonts w:eastAsia="Times New Roman" w:cs="Times New Roman"/>
                <w:lang w:val="hu-HU"/>
              </w:rPr>
            </w:pPr>
            <w:r w:rsidRPr="00CA3DE4">
              <w:rPr>
                <w:spacing w:val="-1"/>
                <w:lang w:val="hu-HU"/>
              </w:rPr>
              <w:t>a gyártás-előkészítés megfelelő-e az applikációhoz</w:t>
            </w:r>
          </w:p>
          <w:p w:rsidR="001F2AF6" w:rsidRPr="00CA3DE4" w:rsidRDefault="00D25DAF" w:rsidP="00D25DAF">
            <w:pPr>
              <w:pStyle w:val="Listaszerbekezds"/>
              <w:numPr>
                <w:ilvl w:val="0"/>
                <w:numId w:val="18"/>
              </w:numPr>
              <w:tabs>
                <w:tab w:val="left" w:pos="463"/>
              </w:tabs>
              <w:spacing w:line="266" w:lineRule="exact"/>
              <w:rPr>
                <w:rFonts w:eastAsia="Times New Roman" w:cs="Times New Roman"/>
                <w:lang w:val="hu-HU"/>
              </w:rPr>
            </w:pPr>
            <w:r w:rsidRPr="00CA3DE4">
              <w:rPr>
                <w:spacing w:val="-1"/>
                <w:lang w:val="hu-HU"/>
              </w:rPr>
              <w:t>a részletek kidolgozottsága</w:t>
            </w:r>
          </w:p>
          <w:p w:rsidR="001F2AF6" w:rsidRPr="00CA3DE4" w:rsidRDefault="00D25DAF" w:rsidP="00D25DAF">
            <w:pPr>
              <w:pStyle w:val="Listaszerbekezds"/>
              <w:numPr>
                <w:ilvl w:val="0"/>
                <w:numId w:val="18"/>
              </w:numPr>
              <w:tabs>
                <w:tab w:val="left" w:pos="463"/>
              </w:tabs>
              <w:spacing w:line="269" w:lineRule="exact"/>
              <w:rPr>
                <w:rFonts w:eastAsia="Times New Roman" w:cs="Times New Roman"/>
                <w:lang w:val="hu-HU"/>
              </w:rPr>
            </w:pPr>
            <w:r w:rsidRPr="00CA3DE4">
              <w:rPr>
                <w:spacing w:val="-1"/>
                <w:lang w:val="hu-HU"/>
              </w:rPr>
              <w:t>megfelelő-e a gyártási/megvalósítási ütemezés</w:t>
            </w:r>
          </w:p>
        </w:tc>
      </w:tr>
      <w:tr w:rsidR="00CA3DE4" w:rsidRPr="00CA3DE4" w:rsidTr="00D25DAF">
        <w:trPr>
          <w:trHeight w:hRule="exact" w:val="2133"/>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rsidP="00D25DAF">
            <w:pPr>
              <w:pStyle w:val="TableParagraph"/>
              <w:spacing w:line="241" w:lineRule="auto"/>
              <w:ind w:left="102" w:right="696"/>
              <w:rPr>
                <w:rFonts w:eastAsia="Times New Roman" w:cs="Times New Roman"/>
                <w:lang w:val="hu-HU"/>
              </w:rPr>
            </w:pPr>
            <w:r w:rsidRPr="00CA3DE4">
              <w:rPr>
                <w:lang w:val="hu-HU"/>
              </w:rPr>
              <w:t xml:space="preserve">3b. </w:t>
            </w:r>
            <w:r w:rsidR="00D25DAF" w:rsidRPr="00CA3DE4">
              <w:rPr>
                <w:lang w:val="hu-HU"/>
              </w:rPr>
              <w:t>Európai és nemzetközi forgalmazási potenciál</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right="2"/>
              <w:jc w:val="center"/>
              <w:rPr>
                <w:rFonts w:eastAsia="Times New Roman" w:cs="Times New Roman"/>
                <w:lang w:val="hu-HU"/>
              </w:rPr>
            </w:pPr>
            <w:r w:rsidRPr="00CA3DE4">
              <w:rPr>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D25DAF">
            <w:pPr>
              <w:pStyle w:val="Listaszerbekezds"/>
              <w:numPr>
                <w:ilvl w:val="0"/>
                <w:numId w:val="17"/>
              </w:numPr>
              <w:tabs>
                <w:tab w:val="left" w:pos="463"/>
              </w:tabs>
              <w:spacing w:line="261" w:lineRule="exact"/>
              <w:ind w:hanging="360"/>
              <w:rPr>
                <w:rFonts w:eastAsia="Times New Roman" w:cs="Times New Roman"/>
                <w:lang w:val="hu-HU"/>
              </w:rPr>
            </w:pPr>
            <w:r w:rsidRPr="00CA3DE4">
              <w:rPr>
                <w:spacing w:val="-1"/>
                <w:lang w:val="hu-HU"/>
              </w:rPr>
              <w:t>nemzeteken átívelő vonzerő figyelembe véve:</w:t>
            </w:r>
          </w:p>
          <w:p w:rsidR="001F2AF6" w:rsidRPr="00CA3DE4" w:rsidRDefault="00D25DAF">
            <w:pPr>
              <w:pStyle w:val="Listaszerbekezds"/>
              <w:numPr>
                <w:ilvl w:val="1"/>
                <w:numId w:val="17"/>
              </w:numPr>
              <w:tabs>
                <w:tab w:val="left" w:pos="823"/>
              </w:tabs>
              <w:spacing w:line="263" w:lineRule="exact"/>
              <w:rPr>
                <w:rFonts w:eastAsia="Times New Roman" w:cs="Times New Roman"/>
                <w:lang w:val="hu-HU"/>
              </w:rPr>
            </w:pPr>
            <w:r w:rsidRPr="00CA3DE4">
              <w:rPr>
                <w:lang w:val="hu-HU"/>
              </w:rPr>
              <w:t>a téma</w:t>
            </w:r>
          </w:p>
          <w:p w:rsidR="001F2AF6" w:rsidRPr="00CA3DE4" w:rsidRDefault="00D25DAF">
            <w:pPr>
              <w:pStyle w:val="Listaszerbekezds"/>
              <w:numPr>
                <w:ilvl w:val="1"/>
                <w:numId w:val="17"/>
              </w:numPr>
              <w:tabs>
                <w:tab w:val="left" w:pos="823"/>
              </w:tabs>
              <w:spacing w:line="253" w:lineRule="exact"/>
              <w:rPr>
                <w:rFonts w:eastAsia="Times New Roman" w:cs="Times New Roman"/>
                <w:lang w:val="hu-HU"/>
              </w:rPr>
            </w:pPr>
            <w:r w:rsidRPr="00CA3DE4">
              <w:rPr>
                <w:lang w:val="hu-HU"/>
              </w:rPr>
              <w:t>a játéktípus</w:t>
            </w:r>
          </w:p>
          <w:p w:rsidR="001F2AF6" w:rsidRPr="00CA3DE4" w:rsidRDefault="00D25DAF">
            <w:pPr>
              <w:pStyle w:val="Listaszerbekezds"/>
              <w:numPr>
                <w:ilvl w:val="0"/>
                <w:numId w:val="17"/>
              </w:numPr>
              <w:tabs>
                <w:tab w:val="left" w:pos="463"/>
              </w:tabs>
              <w:spacing w:line="259" w:lineRule="exact"/>
              <w:ind w:hanging="360"/>
              <w:rPr>
                <w:rFonts w:eastAsia="Times New Roman" w:cs="Times New Roman"/>
                <w:lang w:val="hu-HU"/>
              </w:rPr>
            </w:pPr>
            <w:r w:rsidRPr="00CA3DE4">
              <w:rPr>
                <w:spacing w:val="-1"/>
                <w:lang w:val="hu-HU"/>
              </w:rPr>
              <w:t>határokat átívelő potenciál figyelembe véve:</w:t>
            </w:r>
          </w:p>
          <w:p w:rsidR="001F2AF6" w:rsidRPr="00CA3DE4" w:rsidRDefault="00D25DAF">
            <w:pPr>
              <w:pStyle w:val="Listaszerbekezds"/>
              <w:numPr>
                <w:ilvl w:val="1"/>
                <w:numId w:val="17"/>
              </w:numPr>
              <w:tabs>
                <w:tab w:val="left" w:pos="823"/>
              </w:tabs>
              <w:spacing w:line="263" w:lineRule="exact"/>
              <w:rPr>
                <w:rFonts w:eastAsia="Times New Roman" w:cs="Times New Roman"/>
                <w:lang w:val="hu-HU"/>
              </w:rPr>
            </w:pPr>
            <w:r w:rsidRPr="00CA3DE4">
              <w:rPr>
                <w:lang w:val="hu-HU"/>
              </w:rPr>
              <w:t>a csapat</w:t>
            </w:r>
            <w:r w:rsidR="00A1571E" w:rsidRPr="00CA3DE4">
              <w:rPr>
                <w:spacing w:val="-1"/>
                <w:lang w:val="hu-HU"/>
              </w:rPr>
              <w:t>,</w:t>
            </w:r>
          </w:p>
          <w:p w:rsidR="001F2AF6" w:rsidRPr="00CA3DE4" w:rsidRDefault="00D25DAF">
            <w:pPr>
              <w:pStyle w:val="Listaszerbekezds"/>
              <w:numPr>
                <w:ilvl w:val="1"/>
                <w:numId w:val="17"/>
              </w:numPr>
              <w:tabs>
                <w:tab w:val="left" w:pos="823"/>
              </w:tabs>
              <w:spacing w:line="253" w:lineRule="exact"/>
              <w:rPr>
                <w:rFonts w:eastAsia="Times New Roman" w:cs="Times New Roman"/>
                <w:lang w:val="hu-HU"/>
              </w:rPr>
            </w:pPr>
            <w:r w:rsidRPr="00CA3DE4">
              <w:rPr>
                <w:lang w:val="hu-HU"/>
              </w:rPr>
              <w:t>a történet és a karakterek</w:t>
            </w:r>
            <w:r w:rsidR="00A1571E" w:rsidRPr="00CA3DE4">
              <w:rPr>
                <w:spacing w:val="-1"/>
                <w:lang w:val="hu-HU"/>
              </w:rPr>
              <w:t>,</w:t>
            </w:r>
          </w:p>
          <w:p w:rsidR="001F2AF6" w:rsidRPr="00CA3DE4" w:rsidRDefault="00D25DAF" w:rsidP="00D25DAF">
            <w:pPr>
              <w:pStyle w:val="Listaszerbekezds"/>
              <w:numPr>
                <w:ilvl w:val="1"/>
                <w:numId w:val="17"/>
              </w:numPr>
              <w:tabs>
                <w:tab w:val="left" w:pos="823"/>
              </w:tabs>
              <w:spacing w:line="247" w:lineRule="exact"/>
              <w:rPr>
                <w:rFonts w:eastAsia="Times New Roman" w:cs="Times New Roman"/>
                <w:lang w:val="hu-HU"/>
              </w:rPr>
            </w:pPr>
            <w:r w:rsidRPr="00CA3DE4">
              <w:rPr>
                <w:lang w:val="hu-HU"/>
              </w:rPr>
              <w:t>a bemutatott stratégia</w:t>
            </w:r>
          </w:p>
        </w:tc>
      </w:tr>
      <w:tr w:rsidR="00CA3DE4" w:rsidRPr="00CA3DE4">
        <w:trPr>
          <w:trHeight w:hRule="exact" w:val="1277"/>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ind w:left="102" w:right="304"/>
              <w:rPr>
                <w:rFonts w:eastAsia="Times New Roman" w:cs="Times New Roman"/>
                <w:lang w:val="hu-HU"/>
              </w:rPr>
            </w:pPr>
            <w:r w:rsidRPr="00CA3DE4">
              <w:rPr>
                <w:b/>
                <w:lang w:val="hu-HU"/>
              </w:rPr>
              <w:t xml:space="preserve">4. </w:t>
            </w:r>
            <w:r w:rsidR="00F4422D" w:rsidRPr="00CA3DE4">
              <w:rPr>
                <w:b/>
                <w:spacing w:val="-1"/>
                <w:lang w:val="hu-HU"/>
              </w:rPr>
              <w:t>A forgalmazási és marketing stratégia minősége, a megfelelő célközönség kiválasztása beleértve a kezeléstechnikai lehetőségeket is</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ind w:right="2"/>
              <w:jc w:val="center"/>
              <w:rPr>
                <w:rFonts w:eastAsia="Times New Roman" w:cs="Times New Roman"/>
                <w:lang w:val="hu-HU"/>
              </w:rPr>
            </w:pPr>
            <w:r w:rsidRPr="00CA3DE4">
              <w:rPr>
                <w:b/>
                <w:lang w:val="hu-HU"/>
              </w:rPr>
              <w:t>20</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1F2AF6">
            <w:pPr>
              <w:rPr>
                <w:lang w:val="hu-HU"/>
              </w:rPr>
            </w:pPr>
          </w:p>
        </w:tc>
      </w:tr>
      <w:tr w:rsidR="00CA3DE4" w:rsidRPr="00CA3DE4" w:rsidTr="00B27C0B">
        <w:trPr>
          <w:trHeight w:hRule="exact" w:val="2394"/>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39" w:lineRule="auto"/>
              <w:ind w:left="102" w:right="319"/>
              <w:rPr>
                <w:rFonts w:eastAsia="Times New Roman" w:cs="Times New Roman"/>
                <w:lang w:val="hu-HU"/>
              </w:rPr>
            </w:pPr>
            <w:r w:rsidRPr="00CA3DE4">
              <w:rPr>
                <w:lang w:val="hu-HU"/>
              </w:rPr>
              <w:t xml:space="preserve">4a. </w:t>
            </w:r>
            <w:r w:rsidR="00B27C0B" w:rsidRPr="00CA3DE4">
              <w:rPr>
                <w:spacing w:val="-1"/>
                <w:lang w:val="hu-HU"/>
              </w:rPr>
              <w:t>Az európai és nemzetközi forgalmazási stratégia minősége és megfelelősége</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right="2"/>
              <w:jc w:val="center"/>
              <w:rPr>
                <w:rFonts w:eastAsia="Times New Roman" w:cs="Times New Roman"/>
                <w:lang w:val="hu-HU"/>
              </w:rPr>
            </w:pPr>
            <w:r w:rsidRPr="00CA3DE4">
              <w:rPr>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B27C0B">
            <w:pPr>
              <w:pStyle w:val="Listaszerbekezds"/>
              <w:numPr>
                <w:ilvl w:val="0"/>
                <w:numId w:val="16"/>
              </w:numPr>
              <w:tabs>
                <w:tab w:val="left" w:pos="463"/>
              </w:tabs>
              <w:spacing w:line="261" w:lineRule="exact"/>
              <w:ind w:hanging="360"/>
              <w:rPr>
                <w:rFonts w:eastAsia="Times New Roman" w:cs="Times New Roman"/>
                <w:lang w:val="hu-HU"/>
              </w:rPr>
            </w:pPr>
            <w:r w:rsidRPr="00CA3DE4">
              <w:rPr>
                <w:spacing w:val="-1"/>
                <w:lang w:val="hu-HU"/>
              </w:rPr>
              <w:t xml:space="preserve">a forgalmazási stratégia relevanciája tekintetbe </w:t>
            </w:r>
            <w:proofErr w:type="spellStart"/>
            <w:r w:rsidRPr="00CA3DE4">
              <w:rPr>
                <w:spacing w:val="-1"/>
                <w:lang w:val="hu-HU"/>
              </w:rPr>
              <w:t>vévre</w:t>
            </w:r>
            <w:proofErr w:type="spellEnd"/>
            <w:r w:rsidRPr="00CA3DE4">
              <w:rPr>
                <w:spacing w:val="-1"/>
                <w:lang w:val="hu-HU"/>
              </w:rPr>
              <w:t>:</w:t>
            </w:r>
          </w:p>
          <w:p w:rsidR="001F2AF6" w:rsidRPr="00CA3DE4" w:rsidRDefault="00B27C0B">
            <w:pPr>
              <w:pStyle w:val="Listaszerbekezds"/>
              <w:numPr>
                <w:ilvl w:val="1"/>
                <w:numId w:val="16"/>
              </w:numPr>
              <w:tabs>
                <w:tab w:val="left" w:pos="823"/>
              </w:tabs>
              <w:spacing w:line="262" w:lineRule="exact"/>
              <w:rPr>
                <w:rFonts w:eastAsia="Times New Roman" w:cs="Times New Roman"/>
                <w:lang w:val="hu-HU"/>
              </w:rPr>
            </w:pPr>
            <w:r w:rsidRPr="00CA3DE4">
              <w:rPr>
                <w:spacing w:val="-1"/>
                <w:lang w:val="hu-HU"/>
              </w:rPr>
              <w:t>előre látható forgalmazási metódusok</w:t>
            </w:r>
            <w:r w:rsidR="00A1571E" w:rsidRPr="00CA3DE4">
              <w:rPr>
                <w:spacing w:val="-1"/>
                <w:lang w:val="hu-HU"/>
              </w:rPr>
              <w:t>,</w:t>
            </w:r>
          </w:p>
          <w:p w:rsidR="001F2AF6" w:rsidRPr="00CA3DE4" w:rsidRDefault="00B27C0B">
            <w:pPr>
              <w:pStyle w:val="Listaszerbekezds"/>
              <w:numPr>
                <w:ilvl w:val="1"/>
                <w:numId w:val="16"/>
              </w:numPr>
              <w:tabs>
                <w:tab w:val="left" w:pos="823"/>
              </w:tabs>
              <w:spacing w:line="254" w:lineRule="exact"/>
              <w:rPr>
                <w:rFonts w:eastAsia="Times New Roman" w:cs="Times New Roman"/>
                <w:lang w:val="hu-HU"/>
              </w:rPr>
            </w:pPr>
            <w:r w:rsidRPr="00CA3DE4">
              <w:rPr>
                <w:spacing w:val="-1"/>
                <w:lang w:val="hu-HU"/>
              </w:rPr>
              <w:t>a platform/</w:t>
            </w:r>
            <w:proofErr w:type="spellStart"/>
            <w:r w:rsidRPr="00CA3DE4">
              <w:rPr>
                <w:spacing w:val="-1"/>
                <w:lang w:val="hu-HU"/>
              </w:rPr>
              <w:t>media</w:t>
            </w:r>
            <w:proofErr w:type="spellEnd"/>
            <w:r w:rsidRPr="00CA3DE4">
              <w:rPr>
                <w:spacing w:val="-1"/>
                <w:lang w:val="hu-HU"/>
              </w:rPr>
              <w:t xml:space="preserve"> megválasztása</w:t>
            </w:r>
          </w:p>
          <w:p w:rsidR="001F2AF6" w:rsidRPr="00CA3DE4" w:rsidRDefault="00B27C0B">
            <w:pPr>
              <w:pStyle w:val="Listaszerbekezds"/>
              <w:numPr>
                <w:ilvl w:val="1"/>
                <w:numId w:val="16"/>
              </w:numPr>
              <w:tabs>
                <w:tab w:val="left" w:pos="823"/>
              </w:tabs>
              <w:spacing w:line="253" w:lineRule="exact"/>
              <w:rPr>
                <w:rFonts w:eastAsia="Times New Roman" w:cs="Times New Roman"/>
                <w:lang w:val="hu-HU"/>
              </w:rPr>
            </w:pPr>
            <w:r w:rsidRPr="00CA3DE4">
              <w:rPr>
                <w:spacing w:val="-1"/>
                <w:lang w:val="hu-HU"/>
              </w:rPr>
              <w:t>meglévő vagy lehetséges partnerek</w:t>
            </w:r>
          </w:p>
          <w:p w:rsidR="001F2AF6" w:rsidRPr="00CA3DE4" w:rsidRDefault="00A1571E" w:rsidP="00CA3DE4">
            <w:pPr>
              <w:pStyle w:val="Listaszerbekezds"/>
              <w:numPr>
                <w:ilvl w:val="1"/>
                <w:numId w:val="16"/>
              </w:numPr>
              <w:tabs>
                <w:tab w:val="left" w:pos="823"/>
              </w:tabs>
              <w:spacing w:line="243" w:lineRule="exact"/>
              <w:rPr>
                <w:rFonts w:eastAsia="Times New Roman" w:cs="Times New Roman"/>
                <w:lang w:val="hu-HU"/>
              </w:rPr>
            </w:pPr>
            <w:r w:rsidRPr="00CA3DE4">
              <w:rPr>
                <w:spacing w:val="-1"/>
                <w:lang w:val="hu-HU"/>
              </w:rPr>
              <w:t>a</w:t>
            </w:r>
            <w:r w:rsidR="00B27C0B" w:rsidRPr="00CA3DE4">
              <w:rPr>
                <w:spacing w:val="-1"/>
                <w:lang w:val="hu-HU"/>
              </w:rPr>
              <w:t xml:space="preserve"> piac ismerete, az európai/nemzetközi vízió</w:t>
            </w:r>
          </w:p>
          <w:p w:rsidR="001F2AF6" w:rsidRPr="00CA3DE4" w:rsidRDefault="00395BA4" w:rsidP="00395BA4">
            <w:pPr>
              <w:pStyle w:val="Listaszerbekezds"/>
              <w:numPr>
                <w:ilvl w:val="1"/>
                <w:numId w:val="16"/>
              </w:numPr>
              <w:tabs>
                <w:tab w:val="left" w:pos="823"/>
              </w:tabs>
              <w:spacing w:before="5" w:line="252" w:lineRule="exact"/>
              <w:ind w:right="803"/>
              <w:rPr>
                <w:rFonts w:eastAsia="Times New Roman" w:cs="Times New Roman"/>
                <w:lang w:val="hu-HU"/>
              </w:rPr>
            </w:pPr>
            <w:r w:rsidRPr="00CA3DE4">
              <w:rPr>
                <w:spacing w:val="-1"/>
                <w:lang w:val="hu-HU"/>
              </w:rPr>
              <w:t>a forgalmazási területek megválasztása (helyi, európai, nemzetközi)</w:t>
            </w:r>
          </w:p>
        </w:tc>
      </w:tr>
      <w:tr w:rsidR="001F2AF6" w:rsidRPr="00CA3DE4">
        <w:trPr>
          <w:trHeight w:hRule="exact" w:val="1291"/>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1" w:lineRule="auto"/>
              <w:ind w:left="102" w:right="743"/>
              <w:rPr>
                <w:rFonts w:eastAsia="Times New Roman" w:cs="Times New Roman"/>
                <w:lang w:val="hu-HU"/>
              </w:rPr>
            </w:pPr>
            <w:r w:rsidRPr="00CA3DE4">
              <w:rPr>
                <w:lang w:val="hu-HU"/>
              </w:rPr>
              <w:t xml:space="preserve">4b. </w:t>
            </w:r>
            <w:r w:rsidR="00B27C0B" w:rsidRPr="00CA3DE4">
              <w:rPr>
                <w:spacing w:val="-1"/>
                <w:lang w:val="hu-HU"/>
              </w:rPr>
              <w:t>Az európai és nemzetközi marketing stratégia minősége és megfelelősége</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right="2"/>
              <w:jc w:val="center"/>
              <w:rPr>
                <w:rFonts w:eastAsia="Times New Roman" w:cs="Times New Roman"/>
                <w:lang w:val="hu-HU"/>
              </w:rPr>
            </w:pPr>
            <w:r w:rsidRPr="00CA3DE4">
              <w:rPr>
                <w:lang w:val="hu-HU"/>
              </w:rPr>
              <w:t>5</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Listaszerbekezds"/>
              <w:numPr>
                <w:ilvl w:val="0"/>
                <w:numId w:val="15"/>
              </w:numPr>
              <w:tabs>
                <w:tab w:val="left" w:pos="463"/>
                <w:tab w:val="left" w:pos="822"/>
              </w:tabs>
              <w:spacing w:before="9" w:line="254" w:lineRule="exact"/>
              <w:ind w:right="166" w:hanging="360"/>
              <w:rPr>
                <w:rFonts w:eastAsia="Times New Roman" w:cs="Times New Roman"/>
                <w:lang w:val="hu-HU"/>
              </w:rPr>
            </w:pPr>
            <w:proofErr w:type="spellStart"/>
            <w:r w:rsidRPr="00CA3DE4">
              <w:rPr>
                <w:spacing w:val="-1"/>
                <w:lang w:val="hu-HU"/>
              </w:rPr>
              <w:t>relevance</w:t>
            </w:r>
            <w:proofErr w:type="spellEnd"/>
            <w:r w:rsidRPr="00CA3DE4">
              <w:rPr>
                <w:lang w:val="hu-HU"/>
              </w:rPr>
              <w:t xml:space="preserve"> </w:t>
            </w:r>
            <w:r w:rsidRPr="00CA3DE4">
              <w:rPr>
                <w:spacing w:val="-1"/>
                <w:lang w:val="hu-HU"/>
              </w:rPr>
              <w:t>of</w:t>
            </w:r>
            <w:r w:rsidRPr="00CA3DE4">
              <w:rPr>
                <w:lang w:val="hu-HU"/>
              </w:rPr>
              <w:t xml:space="preserve"> </w:t>
            </w:r>
            <w:proofErr w:type="spellStart"/>
            <w:r w:rsidRPr="00CA3DE4">
              <w:rPr>
                <w:spacing w:val="-1"/>
                <w:lang w:val="hu-HU"/>
              </w:rPr>
              <w:t>the</w:t>
            </w:r>
            <w:proofErr w:type="spellEnd"/>
            <w:r w:rsidRPr="00CA3DE4">
              <w:rPr>
                <w:lang w:val="hu-HU"/>
              </w:rPr>
              <w:t xml:space="preserve"> </w:t>
            </w:r>
            <w:r w:rsidRPr="00CA3DE4">
              <w:rPr>
                <w:spacing w:val="-1"/>
                <w:lang w:val="hu-HU"/>
              </w:rPr>
              <w:t>marketing</w:t>
            </w:r>
            <w:r w:rsidRPr="00CA3DE4">
              <w:rPr>
                <w:spacing w:val="-3"/>
                <w:lang w:val="hu-HU"/>
              </w:rPr>
              <w:t xml:space="preserve"> </w:t>
            </w:r>
            <w:proofErr w:type="spellStart"/>
            <w:r w:rsidRPr="00CA3DE4">
              <w:rPr>
                <w:spacing w:val="-1"/>
                <w:lang w:val="hu-HU"/>
              </w:rPr>
              <w:t>strategy</w:t>
            </w:r>
            <w:proofErr w:type="spellEnd"/>
            <w:r w:rsidRPr="00CA3DE4">
              <w:rPr>
                <w:spacing w:val="-3"/>
                <w:lang w:val="hu-HU"/>
              </w:rPr>
              <w:t xml:space="preserve"> </w:t>
            </w:r>
            <w:proofErr w:type="spellStart"/>
            <w:r w:rsidRPr="00CA3DE4">
              <w:rPr>
                <w:lang w:val="hu-HU"/>
              </w:rPr>
              <w:t>in</w:t>
            </w:r>
            <w:proofErr w:type="spellEnd"/>
            <w:r w:rsidRPr="00CA3DE4">
              <w:rPr>
                <w:lang w:val="hu-HU"/>
              </w:rPr>
              <w:t xml:space="preserve"> </w:t>
            </w:r>
            <w:proofErr w:type="spellStart"/>
            <w:r w:rsidRPr="00CA3DE4">
              <w:rPr>
                <w:spacing w:val="-1"/>
                <w:lang w:val="hu-HU"/>
              </w:rPr>
              <w:t>terms</w:t>
            </w:r>
            <w:proofErr w:type="spellEnd"/>
            <w:r w:rsidRPr="00CA3DE4">
              <w:rPr>
                <w:lang w:val="hu-HU"/>
              </w:rPr>
              <w:t xml:space="preserve"> of:</w:t>
            </w:r>
            <w:r w:rsidRPr="00CA3DE4">
              <w:rPr>
                <w:spacing w:val="33"/>
                <w:lang w:val="hu-HU"/>
              </w:rPr>
              <w:t xml:space="preserve"> </w:t>
            </w:r>
            <w:r w:rsidRPr="00CA3DE4">
              <w:rPr>
                <w:lang w:val="hu-HU"/>
              </w:rPr>
              <w:t>o</w:t>
            </w:r>
            <w:r w:rsidRPr="00CA3DE4">
              <w:rPr>
                <w:lang w:val="hu-HU"/>
              </w:rPr>
              <w:tab/>
            </w:r>
            <w:r w:rsidRPr="00CA3DE4">
              <w:rPr>
                <w:spacing w:val="-1"/>
                <w:lang w:val="hu-HU"/>
              </w:rPr>
              <w:t>marketing</w:t>
            </w:r>
            <w:r w:rsidRPr="00CA3DE4">
              <w:rPr>
                <w:spacing w:val="-3"/>
                <w:lang w:val="hu-HU"/>
              </w:rPr>
              <w:t xml:space="preserve"> </w:t>
            </w:r>
            <w:proofErr w:type="spellStart"/>
            <w:r w:rsidRPr="00CA3DE4">
              <w:rPr>
                <w:spacing w:val="-1"/>
                <w:lang w:val="hu-HU"/>
              </w:rPr>
              <w:t>channels</w:t>
            </w:r>
            <w:proofErr w:type="spellEnd"/>
            <w:r w:rsidRPr="00CA3DE4">
              <w:rPr>
                <w:lang w:val="hu-HU"/>
              </w:rPr>
              <w:t xml:space="preserve"> &amp;</w:t>
            </w:r>
            <w:r w:rsidRPr="00CA3DE4">
              <w:rPr>
                <w:spacing w:val="-1"/>
                <w:lang w:val="hu-HU"/>
              </w:rPr>
              <w:t xml:space="preserve"> </w:t>
            </w:r>
            <w:proofErr w:type="spellStart"/>
            <w:r w:rsidRPr="00CA3DE4">
              <w:rPr>
                <w:spacing w:val="-1"/>
                <w:lang w:val="hu-HU"/>
              </w:rPr>
              <w:t>promotional</w:t>
            </w:r>
            <w:proofErr w:type="spellEnd"/>
            <w:r w:rsidRPr="00CA3DE4">
              <w:rPr>
                <w:spacing w:val="1"/>
                <w:lang w:val="hu-HU"/>
              </w:rPr>
              <w:t xml:space="preserve"> </w:t>
            </w:r>
            <w:proofErr w:type="spellStart"/>
            <w:r w:rsidRPr="00CA3DE4">
              <w:rPr>
                <w:spacing w:val="-1"/>
                <w:lang w:val="hu-HU"/>
              </w:rPr>
              <w:t>activities</w:t>
            </w:r>
            <w:proofErr w:type="spellEnd"/>
            <w:r w:rsidRPr="00CA3DE4">
              <w:rPr>
                <w:spacing w:val="31"/>
                <w:lang w:val="hu-HU"/>
              </w:rPr>
              <w:t xml:space="preserve"> </w:t>
            </w:r>
            <w:r w:rsidRPr="00CA3DE4">
              <w:rPr>
                <w:lang w:val="hu-HU"/>
              </w:rPr>
              <w:t>o</w:t>
            </w:r>
            <w:r w:rsidRPr="00CA3DE4">
              <w:rPr>
                <w:lang w:val="hu-HU"/>
              </w:rPr>
              <w:tab/>
            </w:r>
            <w:proofErr w:type="spellStart"/>
            <w:r w:rsidRPr="00CA3DE4">
              <w:rPr>
                <w:spacing w:val="-1"/>
                <w:lang w:val="hu-HU"/>
              </w:rPr>
              <w:t>adequacy</w:t>
            </w:r>
            <w:proofErr w:type="spellEnd"/>
            <w:r w:rsidRPr="00CA3DE4">
              <w:rPr>
                <w:spacing w:val="-2"/>
                <w:lang w:val="hu-HU"/>
              </w:rPr>
              <w:t xml:space="preserve"> </w:t>
            </w:r>
            <w:r w:rsidRPr="00CA3DE4">
              <w:rPr>
                <w:lang w:val="hu-HU"/>
              </w:rPr>
              <w:t xml:space="preserve">of </w:t>
            </w:r>
            <w:proofErr w:type="spellStart"/>
            <w:r w:rsidRPr="00CA3DE4">
              <w:rPr>
                <w:spacing w:val="-1"/>
                <w:lang w:val="hu-HU"/>
              </w:rPr>
              <w:t>the</w:t>
            </w:r>
            <w:proofErr w:type="spellEnd"/>
            <w:r w:rsidRPr="00CA3DE4">
              <w:rPr>
                <w:lang w:val="hu-HU"/>
              </w:rPr>
              <w:t xml:space="preserve"> </w:t>
            </w:r>
            <w:proofErr w:type="spellStart"/>
            <w:r w:rsidRPr="00CA3DE4">
              <w:rPr>
                <w:spacing w:val="-1"/>
                <w:lang w:val="hu-HU"/>
              </w:rPr>
              <w:t>communication</w:t>
            </w:r>
            <w:proofErr w:type="spellEnd"/>
            <w:r w:rsidRPr="00CA3DE4">
              <w:rPr>
                <w:lang w:val="hu-HU"/>
              </w:rPr>
              <w:t xml:space="preserve"> &amp;</w:t>
            </w:r>
          </w:p>
          <w:p w:rsidR="001F2AF6" w:rsidRPr="00CA3DE4" w:rsidRDefault="00A1571E">
            <w:pPr>
              <w:pStyle w:val="TableParagraph"/>
              <w:spacing w:line="248" w:lineRule="exact"/>
              <w:ind w:left="822"/>
              <w:rPr>
                <w:rFonts w:eastAsia="Times New Roman" w:cs="Times New Roman"/>
                <w:lang w:val="hu-HU"/>
              </w:rPr>
            </w:pPr>
            <w:r w:rsidRPr="00CA3DE4">
              <w:rPr>
                <w:spacing w:val="-1"/>
                <w:lang w:val="hu-HU"/>
              </w:rPr>
              <w:t>marketing</w:t>
            </w:r>
            <w:r w:rsidRPr="00CA3DE4">
              <w:rPr>
                <w:spacing w:val="-3"/>
                <w:lang w:val="hu-HU"/>
              </w:rPr>
              <w:t xml:space="preserve"> </w:t>
            </w:r>
            <w:proofErr w:type="spellStart"/>
            <w:r w:rsidRPr="00CA3DE4">
              <w:rPr>
                <w:lang w:val="hu-HU"/>
              </w:rPr>
              <w:t>plan</w:t>
            </w:r>
            <w:proofErr w:type="spellEnd"/>
          </w:p>
          <w:p w:rsidR="001F2AF6" w:rsidRPr="00CA3DE4" w:rsidRDefault="00A1571E">
            <w:pPr>
              <w:pStyle w:val="TableParagraph"/>
              <w:tabs>
                <w:tab w:val="left" w:pos="822"/>
              </w:tabs>
              <w:spacing w:line="259" w:lineRule="exact"/>
              <w:ind w:left="462"/>
              <w:rPr>
                <w:rFonts w:eastAsia="Times New Roman" w:cs="Times New Roman"/>
                <w:lang w:val="hu-HU"/>
              </w:rPr>
            </w:pPr>
            <w:r w:rsidRPr="00CA3DE4">
              <w:rPr>
                <w:lang w:val="hu-HU"/>
              </w:rPr>
              <w:t>o</w:t>
            </w:r>
            <w:r w:rsidRPr="00CA3DE4">
              <w:rPr>
                <w:lang w:val="hu-HU"/>
              </w:rPr>
              <w:tab/>
            </w:r>
            <w:proofErr w:type="spellStart"/>
            <w:r w:rsidRPr="00CA3DE4">
              <w:rPr>
                <w:spacing w:val="-1"/>
                <w:lang w:val="hu-HU"/>
              </w:rPr>
              <w:t>selling</w:t>
            </w:r>
            <w:proofErr w:type="spellEnd"/>
            <w:r w:rsidRPr="00CA3DE4">
              <w:rPr>
                <w:spacing w:val="-3"/>
                <w:lang w:val="hu-HU"/>
              </w:rPr>
              <w:t xml:space="preserve"> </w:t>
            </w:r>
            <w:proofErr w:type="spellStart"/>
            <w:r w:rsidRPr="00CA3DE4">
              <w:rPr>
                <w:spacing w:val="-1"/>
                <w:lang w:val="hu-HU"/>
              </w:rPr>
              <w:t>points</w:t>
            </w:r>
            <w:proofErr w:type="spellEnd"/>
          </w:p>
        </w:tc>
      </w:tr>
    </w:tbl>
    <w:p w:rsidR="001F2AF6" w:rsidRPr="00CA3DE4" w:rsidRDefault="001F2AF6">
      <w:pPr>
        <w:spacing w:before="9"/>
        <w:rPr>
          <w:rFonts w:eastAsia="Times New Roman" w:cs="Times New Roman"/>
          <w:sz w:val="6"/>
          <w:szCs w:val="6"/>
          <w:lang w:val="hu-HU"/>
        </w:rPr>
      </w:pPr>
    </w:p>
    <w:tbl>
      <w:tblPr>
        <w:tblStyle w:val="TableNormal"/>
        <w:tblW w:w="0" w:type="auto"/>
        <w:tblInd w:w="103" w:type="dxa"/>
        <w:tblLayout w:type="fixed"/>
        <w:tblLook w:val="01E0" w:firstRow="1" w:lastRow="1" w:firstColumn="1" w:lastColumn="1" w:noHBand="0" w:noVBand="0"/>
      </w:tblPr>
      <w:tblGrid>
        <w:gridCol w:w="4302"/>
        <w:gridCol w:w="1195"/>
        <w:gridCol w:w="4926"/>
      </w:tblGrid>
      <w:tr w:rsidR="00CA3DE4" w:rsidRPr="00CA3DE4">
        <w:trPr>
          <w:trHeight w:hRule="exact" w:val="256"/>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1F2AF6">
            <w:pPr>
              <w:rPr>
                <w:lang w:val="hu-HU"/>
              </w:rPr>
            </w:pP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1F2AF6">
            <w:pPr>
              <w:rPr>
                <w:lang w:val="hu-HU"/>
              </w:rPr>
            </w:pP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1F2AF6">
            <w:pPr>
              <w:rPr>
                <w:lang w:val="hu-HU"/>
              </w:rPr>
            </w:pPr>
          </w:p>
        </w:tc>
      </w:tr>
      <w:tr w:rsidR="00CA3DE4" w:rsidRPr="00CA3DE4">
        <w:trPr>
          <w:trHeight w:hRule="exact" w:val="2341"/>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rsidP="002B49C8">
            <w:pPr>
              <w:pStyle w:val="TableParagraph"/>
              <w:spacing w:line="246" w:lineRule="exact"/>
              <w:ind w:left="102"/>
              <w:rPr>
                <w:rFonts w:eastAsia="Times New Roman" w:cs="Times New Roman"/>
                <w:lang w:val="hu-HU"/>
              </w:rPr>
            </w:pPr>
            <w:r w:rsidRPr="00CA3DE4">
              <w:rPr>
                <w:lang w:val="hu-HU"/>
              </w:rPr>
              <w:lastRenderedPageBreak/>
              <w:t xml:space="preserve">4c. </w:t>
            </w:r>
            <w:r w:rsidR="002B49C8" w:rsidRPr="00CA3DE4">
              <w:rPr>
                <w:lang w:val="hu-HU"/>
              </w:rPr>
              <w:t>A célcsoport megfelelő</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right="2"/>
              <w:jc w:val="center"/>
              <w:rPr>
                <w:rFonts w:eastAsia="Times New Roman" w:cs="Times New Roman"/>
                <w:lang w:val="hu-HU"/>
              </w:rPr>
            </w:pPr>
            <w:r w:rsidRPr="00CA3DE4">
              <w:rPr>
                <w:lang w:val="hu-HU"/>
              </w:rPr>
              <w:t>5</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2B49C8">
            <w:pPr>
              <w:pStyle w:val="Listaszerbekezds"/>
              <w:numPr>
                <w:ilvl w:val="0"/>
                <w:numId w:val="14"/>
              </w:numPr>
              <w:tabs>
                <w:tab w:val="left" w:pos="463"/>
              </w:tabs>
              <w:spacing w:line="261" w:lineRule="exact"/>
              <w:ind w:hanging="360"/>
              <w:rPr>
                <w:rFonts w:eastAsia="Times New Roman" w:cs="Times New Roman"/>
                <w:lang w:val="hu-HU"/>
              </w:rPr>
            </w:pPr>
            <w:r w:rsidRPr="00CA3DE4">
              <w:rPr>
                <w:spacing w:val="-1"/>
                <w:lang w:val="hu-HU"/>
              </w:rPr>
              <w:t>felmérte a célcsoportot, figyelembe véve:</w:t>
            </w:r>
          </w:p>
          <w:p w:rsidR="001F2AF6" w:rsidRPr="00CA3DE4" w:rsidRDefault="002B49C8">
            <w:pPr>
              <w:pStyle w:val="Listaszerbekezds"/>
              <w:numPr>
                <w:ilvl w:val="1"/>
                <w:numId w:val="14"/>
              </w:numPr>
              <w:tabs>
                <w:tab w:val="left" w:pos="823"/>
              </w:tabs>
              <w:spacing w:line="263" w:lineRule="exact"/>
              <w:rPr>
                <w:rFonts w:eastAsia="Times New Roman" w:cs="Times New Roman"/>
                <w:lang w:val="hu-HU"/>
              </w:rPr>
            </w:pPr>
            <w:r w:rsidRPr="00CA3DE4">
              <w:rPr>
                <w:spacing w:val="-1"/>
                <w:lang w:val="hu-HU"/>
              </w:rPr>
              <w:t>nem</w:t>
            </w:r>
          </w:p>
          <w:p w:rsidR="001F2AF6" w:rsidRPr="00CA3DE4" w:rsidRDefault="002B49C8">
            <w:pPr>
              <w:pStyle w:val="Listaszerbekezds"/>
              <w:numPr>
                <w:ilvl w:val="1"/>
                <w:numId w:val="14"/>
              </w:numPr>
              <w:tabs>
                <w:tab w:val="left" w:pos="823"/>
              </w:tabs>
              <w:spacing w:line="253" w:lineRule="exact"/>
              <w:rPr>
                <w:rFonts w:eastAsia="Times New Roman" w:cs="Times New Roman"/>
                <w:lang w:val="hu-HU"/>
              </w:rPr>
            </w:pPr>
            <w:r w:rsidRPr="00CA3DE4">
              <w:rPr>
                <w:spacing w:val="-1"/>
                <w:lang w:val="hu-HU"/>
              </w:rPr>
              <w:t>kor</w:t>
            </w:r>
          </w:p>
          <w:p w:rsidR="001F2AF6" w:rsidRPr="00CA3DE4" w:rsidRDefault="002B49C8">
            <w:pPr>
              <w:pStyle w:val="Listaszerbekezds"/>
              <w:numPr>
                <w:ilvl w:val="1"/>
                <w:numId w:val="14"/>
              </w:numPr>
              <w:tabs>
                <w:tab w:val="left" w:pos="823"/>
              </w:tabs>
              <w:spacing w:line="253" w:lineRule="exact"/>
              <w:rPr>
                <w:rFonts w:eastAsia="Times New Roman" w:cs="Times New Roman"/>
                <w:lang w:val="hu-HU"/>
              </w:rPr>
            </w:pPr>
            <w:r w:rsidRPr="00CA3DE4">
              <w:rPr>
                <w:spacing w:val="-2"/>
                <w:lang w:val="hu-HU"/>
              </w:rPr>
              <w:t>korhatári besorolás</w:t>
            </w:r>
            <w:r w:rsidR="00A1571E" w:rsidRPr="00CA3DE4">
              <w:rPr>
                <w:spacing w:val="-3"/>
                <w:lang w:val="hu-HU"/>
              </w:rPr>
              <w:t xml:space="preserve"> </w:t>
            </w:r>
            <w:r w:rsidR="00A1571E" w:rsidRPr="00CA3DE4">
              <w:rPr>
                <w:spacing w:val="-1"/>
                <w:lang w:val="hu-HU"/>
              </w:rPr>
              <w:t>(</w:t>
            </w:r>
            <w:r w:rsidRPr="00CA3DE4">
              <w:rPr>
                <w:spacing w:val="-1"/>
                <w:lang w:val="hu-HU"/>
              </w:rPr>
              <w:t xml:space="preserve">pl.: </w:t>
            </w:r>
            <w:r w:rsidR="00A1571E" w:rsidRPr="00CA3DE4">
              <w:rPr>
                <w:spacing w:val="-1"/>
                <w:lang w:val="hu-HU"/>
              </w:rPr>
              <w:t>PEGI)</w:t>
            </w:r>
          </w:p>
          <w:p w:rsidR="001F2AF6" w:rsidRPr="00CA3DE4" w:rsidRDefault="002B49C8">
            <w:pPr>
              <w:pStyle w:val="Listaszerbekezds"/>
              <w:numPr>
                <w:ilvl w:val="1"/>
                <w:numId w:val="14"/>
              </w:numPr>
              <w:tabs>
                <w:tab w:val="left" w:pos="823"/>
              </w:tabs>
              <w:spacing w:line="253" w:lineRule="exact"/>
              <w:rPr>
                <w:rFonts w:eastAsia="Times New Roman" w:cs="Times New Roman"/>
                <w:lang w:val="hu-HU"/>
              </w:rPr>
            </w:pPr>
            <w:r w:rsidRPr="00CA3DE4">
              <w:rPr>
                <w:spacing w:val="-1"/>
                <w:lang w:val="hu-HU"/>
              </w:rPr>
              <w:t>felhasználótípus és platformok</w:t>
            </w:r>
          </w:p>
          <w:p w:rsidR="001F2AF6" w:rsidRPr="00CA3DE4" w:rsidRDefault="002B49C8">
            <w:pPr>
              <w:pStyle w:val="Listaszerbekezds"/>
              <w:numPr>
                <w:ilvl w:val="0"/>
                <w:numId w:val="14"/>
              </w:numPr>
              <w:tabs>
                <w:tab w:val="left" w:pos="463"/>
              </w:tabs>
              <w:spacing w:line="259" w:lineRule="exact"/>
              <w:ind w:hanging="360"/>
              <w:rPr>
                <w:rFonts w:eastAsia="Times New Roman" w:cs="Times New Roman"/>
                <w:lang w:val="hu-HU"/>
              </w:rPr>
            </w:pPr>
            <w:r w:rsidRPr="00CA3DE4">
              <w:rPr>
                <w:spacing w:val="-1"/>
                <w:lang w:val="hu-HU"/>
              </w:rPr>
              <w:t xml:space="preserve">a </w:t>
            </w:r>
            <w:r w:rsidR="00A1571E" w:rsidRPr="00CA3DE4">
              <w:rPr>
                <w:spacing w:val="-1"/>
                <w:lang w:val="hu-HU"/>
              </w:rPr>
              <w:t>proje</w:t>
            </w:r>
            <w:r w:rsidRPr="00CA3DE4">
              <w:rPr>
                <w:spacing w:val="-1"/>
                <w:lang w:val="hu-HU"/>
              </w:rPr>
              <w:t>k</w:t>
            </w:r>
            <w:r w:rsidR="00A1571E" w:rsidRPr="00CA3DE4">
              <w:rPr>
                <w:spacing w:val="-1"/>
                <w:lang w:val="hu-HU"/>
              </w:rPr>
              <w:t>t</w:t>
            </w:r>
            <w:r w:rsidR="00A1571E" w:rsidRPr="00CA3DE4">
              <w:rPr>
                <w:spacing w:val="-2"/>
                <w:lang w:val="hu-HU"/>
              </w:rPr>
              <w:t xml:space="preserve"> </w:t>
            </w:r>
            <w:r w:rsidRPr="00CA3DE4">
              <w:rPr>
                <w:spacing w:val="-2"/>
                <w:lang w:val="hu-HU"/>
              </w:rPr>
              <w:t>alkalmazkodik a célcsoporthoz</w:t>
            </w:r>
          </w:p>
          <w:p w:rsidR="001F2AF6" w:rsidRPr="00CA3DE4" w:rsidRDefault="002B49C8" w:rsidP="002B49C8">
            <w:pPr>
              <w:pStyle w:val="Listaszerbekezds"/>
              <w:numPr>
                <w:ilvl w:val="0"/>
                <w:numId w:val="14"/>
              </w:numPr>
              <w:tabs>
                <w:tab w:val="left" w:pos="463"/>
              </w:tabs>
              <w:ind w:right="103" w:hanging="360"/>
              <w:rPr>
                <w:rFonts w:eastAsia="Times New Roman" w:cs="Times New Roman"/>
                <w:lang w:val="hu-HU"/>
              </w:rPr>
            </w:pPr>
            <w:r w:rsidRPr="00CA3DE4">
              <w:rPr>
                <w:spacing w:val="-1"/>
                <w:lang w:val="hu-HU"/>
              </w:rPr>
              <w:t xml:space="preserve">a projekt kezeléstechnikájában figyelembe veszi a testi vagy egyéb </w:t>
            </w:r>
            <w:proofErr w:type="spellStart"/>
            <w:r w:rsidRPr="00CA3DE4">
              <w:rPr>
                <w:spacing w:val="-1"/>
                <w:lang w:val="hu-HU"/>
              </w:rPr>
              <w:t>fogyatékosságal</w:t>
            </w:r>
            <w:proofErr w:type="spellEnd"/>
            <w:r w:rsidRPr="00CA3DE4">
              <w:rPr>
                <w:spacing w:val="-1"/>
                <w:lang w:val="hu-HU"/>
              </w:rPr>
              <w:t xml:space="preserve"> élő játékosokat</w:t>
            </w:r>
          </w:p>
        </w:tc>
      </w:tr>
      <w:tr w:rsidR="00CA3DE4" w:rsidRPr="00CA3DE4">
        <w:trPr>
          <w:trHeight w:hRule="exact" w:val="1068"/>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before="1" w:line="252" w:lineRule="exact"/>
              <w:ind w:left="102" w:right="376"/>
              <w:rPr>
                <w:rFonts w:eastAsia="Times New Roman" w:cs="Times New Roman"/>
                <w:lang w:val="hu-HU"/>
              </w:rPr>
            </w:pPr>
            <w:r w:rsidRPr="00CA3DE4">
              <w:rPr>
                <w:b/>
                <w:lang w:val="hu-HU"/>
              </w:rPr>
              <w:t xml:space="preserve">5. </w:t>
            </w:r>
            <w:r w:rsidR="00645B68" w:rsidRPr="00CA3DE4">
              <w:rPr>
                <w:b/>
                <w:spacing w:val="-1"/>
                <w:lang w:val="hu-HU"/>
              </w:rPr>
              <w:t>A kreatív team tapasztalata, potenciálja és alkalmassága</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51" w:lineRule="exact"/>
              <w:ind w:right="2"/>
              <w:jc w:val="center"/>
              <w:rPr>
                <w:rFonts w:eastAsia="Times New Roman" w:cs="Times New Roman"/>
                <w:lang w:val="hu-HU"/>
              </w:rPr>
            </w:pPr>
            <w:r w:rsidRPr="00CA3DE4">
              <w:rPr>
                <w:b/>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645B68">
            <w:pPr>
              <w:pStyle w:val="Listaszerbekezds"/>
              <w:numPr>
                <w:ilvl w:val="0"/>
                <w:numId w:val="13"/>
              </w:numPr>
              <w:tabs>
                <w:tab w:val="left" w:pos="463"/>
              </w:tabs>
              <w:spacing w:line="261" w:lineRule="exact"/>
              <w:ind w:hanging="360"/>
              <w:rPr>
                <w:rFonts w:eastAsia="Times New Roman" w:cs="Times New Roman"/>
                <w:lang w:val="hu-HU"/>
              </w:rPr>
            </w:pPr>
            <w:r w:rsidRPr="00CA3DE4">
              <w:rPr>
                <w:spacing w:val="-1"/>
                <w:lang w:val="hu-HU"/>
              </w:rPr>
              <w:t>a kreatív csapat potenciálja</w:t>
            </w:r>
          </w:p>
          <w:p w:rsidR="001F2AF6" w:rsidRPr="00CA3DE4" w:rsidRDefault="00645B68">
            <w:pPr>
              <w:pStyle w:val="Listaszerbekezds"/>
              <w:numPr>
                <w:ilvl w:val="0"/>
                <w:numId w:val="13"/>
              </w:numPr>
              <w:tabs>
                <w:tab w:val="left" w:pos="463"/>
              </w:tabs>
              <w:spacing w:line="269" w:lineRule="exact"/>
              <w:ind w:hanging="360"/>
              <w:rPr>
                <w:rFonts w:eastAsia="Times New Roman" w:cs="Times New Roman"/>
                <w:lang w:val="hu-HU"/>
              </w:rPr>
            </w:pPr>
            <w:r w:rsidRPr="00CA3DE4">
              <w:rPr>
                <w:spacing w:val="-1"/>
                <w:lang w:val="hu-HU"/>
              </w:rPr>
              <w:t>a csapat megfelelő a projekthez</w:t>
            </w:r>
          </w:p>
          <w:p w:rsidR="001F2AF6" w:rsidRPr="00CA3DE4" w:rsidRDefault="00645B68" w:rsidP="00645B68">
            <w:pPr>
              <w:pStyle w:val="Listaszerbekezds"/>
              <w:numPr>
                <w:ilvl w:val="0"/>
                <w:numId w:val="13"/>
              </w:numPr>
              <w:tabs>
                <w:tab w:val="left" w:pos="463"/>
              </w:tabs>
              <w:spacing w:line="269" w:lineRule="exact"/>
              <w:ind w:hanging="360"/>
              <w:rPr>
                <w:rFonts w:eastAsia="Times New Roman" w:cs="Times New Roman"/>
                <w:lang w:val="hu-HU"/>
              </w:rPr>
            </w:pPr>
            <w:r w:rsidRPr="00CA3DE4">
              <w:rPr>
                <w:spacing w:val="-1"/>
                <w:lang w:val="hu-HU"/>
              </w:rPr>
              <w:t>a kreatív csapat szakmai profilja passzol a projekthez</w:t>
            </w:r>
          </w:p>
        </w:tc>
      </w:tr>
      <w:tr w:rsidR="00CA3DE4" w:rsidRPr="00CA3DE4">
        <w:trPr>
          <w:trHeight w:hRule="exact" w:val="1022"/>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ind w:left="102" w:right="237"/>
              <w:rPr>
                <w:rFonts w:eastAsia="Times New Roman" w:cs="Times New Roman"/>
                <w:lang w:val="hu-HU"/>
              </w:rPr>
            </w:pPr>
            <w:r w:rsidRPr="00CA3DE4">
              <w:rPr>
                <w:b/>
                <w:lang w:val="hu-HU"/>
              </w:rPr>
              <w:t xml:space="preserve">6. </w:t>
            </w:r>
            <w:r w:rsidR="00645B68" w:rsidRPr="00CA3DE4">
              <w:rPr>
                <w:b/>
                <w:spacing w:val="-1"/>
                <w:lang w:val="hu-HU"/>
              </w:rPr>
              <w:t>A projekt potenciális kivitelezhetőségének minősége, illetve a fejlesztés és a gyártás finanszírozási stratégiának a minősége</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51" w:lineRule="exact"/>
              <w:ind w:right="2"/>
              <w:jc w:val="center"/>
              <w:rPr>
                <w:rFonts w:eastAsia="Times New Roman" w:cs="Times New Roman"/>
                <w:lang w:val="hu-HU"/>
              </w:rPr>
            </w:pPr>
            <w:r w:rsidRPr="00CA3DE4">
              <w:rPr>
                <w:b/>
                <w:lang w:val="hu-HU"/>
              </w:rPr>
              <w:t>10</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1F2AF6">
            <w:pPr>
              <w:rPr>
                <w:lang w:val="hu-HU"/>
              </w:rPr>
            </w:pPr>
          </w:p>
        </w:tc>
      </w:tr>
      <w:tr w:rsidR="00CA3DE4" w:rsidRPr="00CA3DE4" w:rsidTr="00192D70">
        <w:trPr>
          <w:trHeight w:hRule="exact" w:val="2427"/>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1F2AF6">
            <w:pPr>
              <w:pStyle w:val="TableParagraph"/>
              <w:spacing w:before="6"/>
              <w:rPr>
                <w:rFonts w:eastAsia="Times New Roman" w:cs="Times New Roman"/>
                <w:sz w:val="21"/>
                <w:szCs w:val="21"/>
                <w:lang w:val="hu-HU"/>
              </w:rPr>
            </w:pPr>
          </w:p>
          <w:p w:rsidR="001F2AF6" w:rsidRPr="00CA3DE4" w:rsidRDefault="00A1571E">
            <w:pPr>
              <w:pStyle w:val="TableParagraph"/>
              <w:ind w:left="102"/>
              <w:rPr>
                <w:rFonts w:eastAsia="Times New Roman" w:cs="Times New Roman"/>
                <w:lang w:val="hu-HU"/>
              </w:rPr>
            </w:pPr>
            <w:r w:rsidRPr="00CA3DE4">
              <w:rPr>
                <w:lang w:val="hu-HU"/>
              </w:rPr>
              <w:t xml:space="preserve">6a. </w:t>
            </w:r>
            <w:r w:rsidR="00192D70" w:rsidRPr="00CA3DE4">
              <w:rPr>
                <w:spacing w:val="-1"/>
                <w:lang w:val="hu-HU"/>
              </w:rPr>
              <w:t>A finanszírozási stratégia és a projekt megvalósíthatóságának minősége</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1F2AF6">
            <w:pPr>
              <w:pStyle w:val="TableParagraph"/>
              <w:spacing w:before="6"/>
              <w:rPr>
                <w:rFonts w:eastAsia="Times New Roman" w:cs="Times New Roman"/>
                <w:sz w:val="21"/>
                <w:szCs w:val="21"/>
                <w:lang w:val="hu-HU"/>
              </w:rPr>
            </w:pPr>
          </w:p>
          <w:p w:rsidR="001F2AF6" w:rsidRPr="00CA3DE4" w:rsidRDefault="00A1571E">
            <w:pPr>
              <w:pStyle w:val="TableParagraph"/>
              <w:ind w:right="2"/>
              <w:jc w:val="center"/>
              <w:rPr>
                <w:rFonts w:eastAsia="Times New Roman" w:cs="Times New Roman"/>
                <w:lang w:val="hu-HU"/>
              </w:rPr>
            </w:pPr>
            <w:r w:rsidRPr="00CA3DE4">
              <w:rPr>
                <w:lang w:val="hu-HU"/>
              </w:rPr>
              <w:t>5</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1F2AF6">
            <w:pPr>
              <w:pStyle w:val="TableParagraph"/>
              <w:spacing w:before="5"/>
              <w:rPr>
                <w:rFonts w:eastAsia="Times New Roman" w:cs="Times New Roman"/>
                <w:sz w:val="21"/>
                <w:szCs w:val="21"/>
                <w:lang w:val="hu-HU"/>
              </w:rPr>
            </w:pPr>
          </w:p>
          <w:p w:rsidR="001F2AF6" w:rsidRPr="00CA3DE4" w:rsidRDefault="00192D70">
            <w:pPr>
              <w:pStyle w:val="Listaszerbekezds"/>
              <w:numPr>
                <w:ilvl w:val="0"/>
                <w:numId w:val="12"/>
              </w:numPr>
              <w:tabs>
                <w:tab w:val="left" w:pos="463"/>
              </w:tabs>
              <w:ind w:right="449" w:hanging="360"/>
              <w:rPr>
                <w:rFonts w:eastAsia="Times New Roman" w:cs="Times New Roman"/>
                <w:lang w:val="hu-HU"/>
              </w:rPr>
            </w:pPr>
            <w:r w:rsidRPr="00CA3DE4">
              <w:rPr>
                <w:spacing w:val="-1"/>
                <w:lang w:val="hu-HU"/>
              </w:rPr>
              <w:t>a finanszírozási stratégia/terv realitása és minősége</w:t>
            </w:r>
          </w:p>
          <w:p w:rsidR="001F2AF6" w:rsidRPr="00CA3DE4" w:rsidRDefault="00192D70">
            <w:pPr>
              <w:pStyle w:val="Listaszerbekezds"/>
              <w:numPr>
                <w:ilvl w:val="0"/>
                <w:numId w:val="12"/>
              </w:numPr>
              <w:tabs>
                <w:tab w:val="left" w:pos="463"/>
              </w:tabs>
              <w:ind w:right="270" w:hanging="360"/>
              <w:rPr>
                <w:rFonts w:eastAsia="Times New Roman" w:cs="Times New Roman"/>
                <w:lang w:val="hu-HU"/>
              </w:rPr>
            </w:pPr>
            <w:r w:rsidRPr="00CA3DE4">
              <w:rPr>
                <w:spacing w:val="-1"/>
                <w:lang w:val="hu-HU"/>
              </w:rPr>
              <w:t>a finanszírozási stratégia megfelelő aránya a becsült megvalósítási költséghez</w:t>
            </w:r>
          </w:p>
          <w:p w:rsidR="001F2AF6" w:rsidRPr="00CA3DE4" w:rsidRDefault="00192D70">
            <w:pPr>
              <w:pStyle w:val="Listaszerbekezds"/>
              <w:numPr>
                <w:ilvl w:val="0"/>
                <w:numId w:val="12"/>
              </w:numPr>
              <w:tabs>
                <w:tab w:val="left" w:pos="463"/>
              </w:tabs>
              <w:spacing w:line="266" w:lineRule="exact"/>
              <w:ind w:hanging="360"/>
              <w:rPr>
                <w:rFonts w:eastAsia="Times New Roman" w:cs="Times New Roman"/>
                <w:lang w:val="hu-HU"/>
              </w:rPr>
            </w:pPr>
            <w:r w:rsidRPr="00CA3DE4">
              <w:rPr>
                <w:spacing w:val="-1"/>
                <w:lang w:val="hu-HU"/>
              </w:rPr>
              <w:t>a megfelelő potenciális partnerek ismerete</w:t>
            </w:r>
          </w:p>
          <w:p w:rsidR="001F2AF6" w:rsidRPr="00CA3DE4" w:rsidRDefault="00192D70" w:rsidP="00192D70">
            <w:pPr>
              <w:pStyle w:val="Listaszerbekezds"/>
              <w:numPr>
                <w:ilvl w:val="0"/>
                <w:numId w:val="12"/>
              </w:numPr>
              <w:tabs>
                <w:tab w:val="left" w:pos="463"/>
              </w:tabs>
              <w:ind w:right="375"/>
              <w:rPr>
                <w:rFonts w:eastAsia="Times New Roman" w:cs="Times New Roman"/>
                <w:lang w:val="hu-HU"/>
              </w:rPr>
            </w:pPr>
            <w:r w:rsidRPr="00CA3DE4">
              <w:rPr>
                <w:spacing w:val="-1"/>
                <w:lang w:val="hu-HU"/>
              </w:rPr>
              <w:t>a pályázó képessége és tapasztalata a szükséges társ-finanszírozás megteremtésében</w:t>
            </w:r>
          </w:p>
        </w:tc>
      </w:tr>
      <w:tr w:rsidR="001F2AF6" w:rsidRPr="00CA3DE4">
        <w:trPr>
          <w:trHeight w:hRule="exact" w:val="1339"/>
        </w:trPr>
        <w:tc>
          <w:tcPr>
            <w:tcW w:w="4302" w:type="dxa"/>
            <w:tcBorders>
              <w:top w:val="single" w:sz="5" w:space="0" w:color="000000"/>
              <w:left w:val="single" w:sz="5" w:space="0" w:color="000000"/>
              <w:bottom w:val="single" w:sz="5" w:space="0" w:color="000000"/>
              <w:right w:val="single" w:sz="5" w:space="0" w:color="000000"/>
            </w:tcBorders>
          </w:tcPr>
          <w:p w:rsidR="001F2AF6" w:rsidRPr="00CA3DE4" w:rsidRDefault="00192D70" w:rsidP="00192D70">
            <w:pPr>
              <w:pStyle w:val="TableParagraph"/>
              <w:spacing w:line="246" w:lineRule="exact"/>
              <w:ind w:left="102"/>
              <w:rPr>
                <w:rFonts w:eastAsia="Times New Roman" w:cs="Times New Roman"/>
                <w:lang w:val="hu-HU"/>
              </w:rPr>
            </w:pPr>
            <w:r w:rsidRPr="00CA3DE4">
              <w:rPr>
                <w:lang w:val="hu-HU"/>
              </w:rPr>
              <w:t>6b. A projekt megvalósíthatósági potenciálja</w:t>
            </w:r>
          </w:p>
        </w:tc>
        <w:tc>
          <w:tcPr>
            <w:tcW w:w="1195" w:type="dxa"/>
            <w:tcBorders>
              <w:top w:val="single" w:sz="5" w:space="0" w:color="000000"/>
              <w:left w:val="single" w:sz="5" w:space="0" w:color="000000"/>
              <w:bottom w:val="single" w:sz="5" w:space="0" w:color="000000"/>
              <w:right w:val="single" w:sz="5" w:space="0" w:color="000000"/>
            </w:tcBorders>
          </w:tcPr>
          <w:p w:rsidR="001F2AF6" w:rsidRPr="00CA3DE4" w:rsidRDefault="00A1571E">
            <w:pPr>
              <w:pStyle w:val="TableParagraph"/>
              <w:spacing w:line="246" w:lineRule="exact"/>
              <w:ind w:right="2"/>
              <w:jc w:val="center"/>
              <w:rPr>
                <w:rFonts w:eastAsia="Times New Roman" w:cs="Times New Roman"/>
                <w:lang w:val="hu-HU"/>
              </w:rPr>
            </w:pPr>
            <w:r w:rsidRPr="00CA3DE4">
              <w:rPr>
                <w:lang w:val="hu-HU"/>
              </w:rPr>
              <w:t>5</w:t>
            </w:r>
          </w:p>
        </w:tc>
        <w:tc>
          <w:tcPr>
            <w:tcW w:w="4926" w:type="dxa"/>
            <w:tcBorders>
              <w:top w:val="single" w:sz="5" w:space="0" w:color="000000"/>
              <w:left w:val="single" w:sz="5" w:space="0" w:color="000000"/>
              <w:bottom w:val="single" w:sz="5" w:space="0" w:color="000000"/>
              <w:right w:val="single" w:sz="5" w:space="0" w:color="000000"/>
            </w:tcBorders>
          </w:tcPr>
          <w:p w:rsidR="001F2AF6" w:rsidRPr="00CA3DE4" w:rsidRDefault="00192D70">
            <w:pPr>
              <w:pStyle w:val="Listaszerbekezds"/>
              <w:numPr>
                <w:ilvl w:val="0"/>
                <w:numId w:val="11"/>
              </w:numPr>
              <w:tabs>
                <w:tab w:val="left" w:pos="463"/>
              </w:tabs>
              <w:spacing w:line="261" w:lineRule="exact"/>
              <w:ind w:hanging="360"/>
              <w:rPr>
                <w:rFonts w:eastAsia="Times New Roman" w:cs="Times New Roman"/>
                <w:lang w:val="hu-HU"/>
              </w:rPr>
            </w:pPr>
            <w:r w:rsidRPr="00CA3DE4">
              <w:rPr>
                <w:spacing w:val="-1"/>
                <w:lang w:val="hu-HU"/>
              </w:rPr>
              <w:t xml:space="preserve">a művészi minőség miatt </w:t>
            </w:r>
            <w:r w:rsidR="00693088" w:rsidRPr="00CA3DE4">
              <w:rPr>
                <w:spacing w:val="-1"/>
                <w:lang w:val="hu-HU"/>
              </w:rPr>
              <w:t>valószínűsíthető siker</w:t>
            </w:r>
          </w:p>
          <w:p w:rsidR="001F2AF6" w:rsidRPr="00CA3DE4" w:rsidRDefault="005F5872">
            <w:pPr>
              <w:pStyle w:val="Listaszerbekezds"/>
              <w:numPr>
                <w:ilvl w:val="0"/>
                <w:numId w:val="11"/>
              </w:numPr>
              <w:tabs>
                <w:tab w:val="left" w:pos="463"/>
              </w:tabs>
              <w:spacing w:line="269" w:lineRule="exact"/>
              <w:ind w:hanging="360"/>
              <w:rPr>
                <w:rFonts w:eastAsia="Times New Roman" w:cs="Times New Roman"/>
                <w:lang w:val="hu-HU"/>
              </w:rPr>
            </w:pPr>
            <w:r w:rsidRPr="00CA3DE4">
              <w:rPr>
                <w:spacing w:val="-1"/>
                <w:lang w:val="hu-HU"/>
              </w:rPr>
              <w:t>potenciális vonzerő forgalmazók/kiadók részére</w:t>
            </w:r>
          </w:p>
          <w:p w:rsidR="001F2AF6" w:rsidRPr="00CA3DE4" w:rsidRDefault="005F5872">
            <w:pPr>
              <w:pStyle w:val="Listaszerbekezds"/>
              <w:numPr>
                <w:ilvl w:val="0"/>
                <w:numId w:val="11"/>
              </w:numPr>
              <w:tabs>
                <w:tab w:val="left" w:pos="463"/>
              </w:tabs>
              <w:spacing w:line="269" w:lineRule="exact"/>
              <w:ind w:hanging="360"/>
              <w:rPr>
                <w:rFonts w:eastAsia="Times New Roman" w:cs="Times New Roman"/>
                <w:lang w:val="hu-HU"/>
              </w:rPr>
            </w:pPr>
            <w:r w:rsidRPr="00CA3DE4">
              <w:rPr>
                <w:spacing w:val="-1"/>
                <w:lang w:val="hu-HU"/>
              </w:rPr>
              <w:t>a megvalósítási fázisba kerülés potenciálja</w:t>
            </w:r>
          </w:p>
          <w:p w:rsidR="001F2AF6" w:rsidRPr="00CA3DE4" w:rsidRDefault="005F5872" w:rsidP="005F5872">
            <w:pPr>
              <w:pStyle w:val="Listaszerbekezds"/>
              <w:numPr>
                <w:ilvl w:val="0"/>
                <w:numId w:val="11"/>
              </w:numPr>
              <w:tabs>
                <w:tab w:val="left" w:pos="463"/>
              </w:tabs>
              <w:spacing w:line="269" w:lineRule="exact"/>
              <w:ind w:hanging="360"/>
              <w:rPr>
                <w:rFonts w:eastAsia="Times New Roman" w:cs="Times New Roman"/>
                <w:lang w:val="hu-HU"/>
              </w:rPr>
            </w:pPr>
            <w:r w:rsidRPr="00CA3DE4">
              <w:rPr>
                <w:spacing w:val="-1"/>
                <w:lang w:val="hu-HU"/>
              </w:rPr>
              <w:t>kereskedelmi potenciál és bevételi lehetőségek</w:t>
            </w:r>
          </w:p>
        </w:tc>
      </w:tr>
    </w:tbl>
    <w:p w:rsidR="001F2AF6" w:rsidRPr="00CA3DE4" w:rsidRDefault="001F2AF6">
      <w:pPr>
        <w:rPr>
          <w:rFonts w:eastAsia="Times New Roman" w:cs="Times New Roman"/>
          <w:sz w:val="20"/>
          <w:szCs w:val="20"/>
          <w:lang w:val="hu-HU"/>
        </w:rPr>
      </w:pPr>
    </w:p>
    <w:p w:rsidR="001F2AF6" w:rsidRPr="00CA3DE4" w:rsidRDefault="001F2AF6">
      <w:pPr>
        <w:spacing w:before="6"/>
        <w:rPr>
          <w:rFonts w:eastAsia="Times New Roman" w:cs="Times New Roman"/>
          <w:sz w:val="29"/>
          <w:szCs w:val="29"/>
          <w:lang w:val="hu-HU"/>
        </w:rPr>
      </w:pPr>
    </w:p>
    <w:p w:rsidR="001F2AF6" w:rsidRPr="00CA3DE4" w:rsidRDefault="00A169B8">
      <w:pPr>
        <w:pStyle w:val="Cmsor1"/>
        <w:numPr>
          <w:ilvl w:val="0"/>
          <w:numId w:val="35"/>
        </w:numPr>
        <w:tabs>
          <w:tab w:val="left" w:pos="938"/>
        </w:tabs>
        <w:spacing w:before="69"/>
        <w:ind w:left="937"/>
        <w:jc w:val="both"/>
        <w:rPr>
          <w:rFonts w:asciiTheme="minorHAnsi" w:hAnsiTheme="minorHAnsi"/>
          <w:b w:val="0"/>
          <w:bCs w:val="0"/>
          <w:lang w:val="hu-HU"/>
        </w:rPr>
      </w:pPr>
      <w:bookmarkStart w:id="20" w:name="_Toc411376309"/>
      <w:r w:rsidRPr="00CA3DE4">
        <w:rPr>
          <w:rFonts w:asciiTheme="minorHAnsi" w:hAnsiTheme="minorHAnsi"/>
          <w:spacing w:val="-1"/>
          <w:lang w:val="hu-HU"/>
        </w:rPr>
        <w:t>JOGI KÖTELEZETTSÉGVÁLLALÁS</w:t>
      </w:r>
      <w:bookmarkEnd w:id="20"/>
    </w:p>
    <w:p w:rsidR="001F2AF6" w:rsidRPr="00CA3DE4" w:rsidRDefault="001F2AF6">
      <w:pPr>
        <w:spacing w:before="1"/>
        <w:rPr>
          <w:rFonts w:eastAsia="Times New Roman" w:cs="Times New Roman"/>
          <w:b/>
          <w:bCs/>
          <w:sz w:val="27"/>
          <w:szCs w:val="27"/>
          <w:lang w:val="hu-HU"/>
        </w:rPr>
      </w:pPr>
    </w:p>
    <w:p w:rsidR="001F2AF6" w:rsidRPr="00CA3DE4" w:rsidRDefault="00A169B8" w:rsidP="00A04C1F">
      <w:pPr>
        <w:pStyle w:val="Szvegtrzs"/>
      </w:pPr>
      <w:r w:rsidRPr="00CA3DE4">
        <w:rPr>
          <w:spacing w:val="-2"/>
        </w:rPr>
        <w:t>Amennyiben az Ügynökség véglegesen jóváhagyja a pályázatot, úgy egy Euróban kifejezett összegre kiállított éves támogatási megállapodást vagy projekt-támogatási megállapodást küldenek ki a kedvezményezett részére, amelyben rögzítik a támogatás feltételeit és a finanszírozás szintjét.</w:t>
      </w:r>
    </w:p>
    <w:p w:rsidR="001F2AF6" w:rsidRPr="00CA3DE4" w:rsidRDefault="00A169B8" w:rsidP="00A04C1F">
      <w:pPr>
        <w:pStyle w:val="Szvegtrzs"/>
      </w:pPr>
      <w:r w:rsidRPr="00CA3DE4">
        <w:t>A jogi kötelezettségvállalás tényleges formája függ a kedvezményezett származási országától</w:t>
      </w:r>
      <w:r w:rsidR="00A1571E" w:rsidRPr="00CA3DE4">
        <w:t>:</w:t>
      </w:r>
    </w:p>
    <w:p w:rsidR="001F2AF6" w:rsidRPr="00CA3DE4" w:rsidRDefault="001F2AF6">
      <w:pPr>
        <w:rPr>
          <w:rFonts w:eastAsia="Times New Roman" w:cs="Times New Roman"/>
          <w:lang w:val="hu-HU"/>
        </w:rPr>
      </w:pPr>
    </w:p>
    <w:p w:rsidR="001F2AF6" w:rsidRPr="00CA3DE4" w:rsidRDefault="00A169B8" w:rsidP="00A04C1F">
      <w:pPr>
        <w:pStyle w:val="Szvegtrzs"/>
        <w:numPr>
          <w:ilvl w:val="0"/>
          <w:numId w:val="10"/>
        </w:numPr>
      </w:pPr>
      <w:r w:rsidRPr="00CA3DE4">
        <w:t>Szerződés</w:t>
      </w:r>
      <w:r w:rsidR="00A1571E" w:rsidRPr="00CA3DE4">
        <w:t>:</w:t>
      </w:r>
    </w:p>
    <w:p w:rsidR="00A169B8" w:rsidRPr="00CA3DE4" w:rsidRDefault="00A169B8" w:rsidP="00A04C1F">
      <w:pPr>
        <w:pStyle w:val="Szvegtrzs"/>
        <w:rPr>
          <w:spacing w:val="-2"/>
        </w:rPr>
      </w:pPr>
      <w:r w:rsidRPr="00CA3DE4">
        <w:rPr>
          <w:spacing w:val="-2"/>
        </w:rPr>
        <w:t>Amennyiben a kedvezményezett pályázó egy EU országon kívüli MEDIA Alprogrammal rendelkező országból érkezik.</w:t>
      </w:r>
    </w:p>
    <w:p w:rsidR="001F2AF6" w:rsidRPr="00CA3DE4" w:rsidRDefault="00A169B8" w:rsidP="00A04C1F">
      <w:pPr>
        <w:pStyle w:val="Szvegtrzs"/>
      </w:pPr>
      <w:r w:rsidRPr="00CA3DE4">
        <w:t>Az eredeti megállapodás két példányát a kedvezményezettnek alá kell írnia, majd haladéktalanul vissza kell küldenie az Ügynökség részére. Az Ügynökség az utolsó aláíró fél.</w:t>
      </w:r>
    </w:p>
    <w:p w:rsidR="001F2AF6" w:rsidRPr="00CA3DE4" w:rsidRDefault="001F2AF6">
      <w:pPr>
        <w:spacing w:before="4"/>
        <w:rPr>
          <w:rFonts w:eastAsia="Times New Roman" w:cs="Times New Roman"/>
          <w:sz w:val="27"/>
          <w:szCs w:val="27"/>
          <w:lang w:val="hu-HU"/>
        </w:rPr>
      </w:pPr>
    </w:p>
    <w:p w:rsidR="001F2AF6" w:rsidRPr="00CA3DE4" w:rsidRDefault="00A169B8" w:rsidP="00A04C1F">
      <w:pPr>
        <w:pStyle w:val="Szvegtrzs"/>
        <w:numPr>
          <w:ilvl w:val="0"/>
          <w:numId w:val="10"/>
        </w:numPr>
      </w:pPr>
      <w:r w:rsidRPr="00CA3DE4">
        <w:t>Döntés</w:t>
      </w:r>
      <w:r w:rsidR="00A1571E" w:rsidRPr="00CA3DE4">
        <w:t>:</w:t>
      </w:r>
    </w:p>
    <w:p w:rsidR="001F2AF6" w:rsidRPr="00CA3DE4" w:rsidRDefault="00A169B8" w:rsidP="00A04C1F">
      <w:pPr>
        <w:pStyle w:val="Szvegtrzs"/>
      </w:pPr>
      <w:r w:rsidRPr="00CA3DE4">
        <w:rPr>
          <w:spacing w:val="-2"/>
        </w:rPr>
        <w:t>Amennyiben a kedvezményezett pályázó EU tagországból érkezik. Ebben az esetben a Döntést csak az Ügynökség írja alá, a Bizottság által ráruházott jogosítványok alkalmazásával.</w:t>
      </w:r>
    </w:p>
    <w:p w:rsidR="00A169B8" w:rsidRPr="00CA3DE4" w:rsidRDefault="00A169B8" w:rsidP="00A04C1F">
      <w:pPr>
        <w:pStyle w:val="Szvegtrzs"/>
      </w:pPr>
      <w:r w:rsidRPr="00CA3DE4">
        <w:t xml:space="preserve">A döntés eredménye nem szállhat vissza az Ügynökségre. A döntés meghozatalával kapcsolatos általános szerződéses feltételek (Általános Feltételek </w:t>
      </w:r>
      <w:proofErr w:type="spellStart"/>
      <w:r w:rsidRPr="00CA3DE4">
        <w:t>II.b</w:t>
      </w:r>
      <w:proofErr w:type="spellEnd"/>
      <w:r w:rsidRPr="00CA3DE4">
        <w:t>) hozzáférhető az Ügynökség weblapjának dokumentumtárában:</w:t>
      </w:r>
    </w:p>
    <w:p w:rsidR="001F2AF6" w:rsidRPr="00CA3DE4" w:rsidRDefault="007C630B" w:rsidP="00A04C1F">
      <w:pPr>
        <w:pStyle w:val="Szvegtrzs"/>
      </w:pPr>
      <w:hyperlink r:id="rId16" w:anchor="call">
        <w:r w:rsidR="00A1571E" w:rsidRPr="00CA3DE4">
          <w:rPr>
            <w:u w:val="single" w:color="0000FF"/>
          </w:rPr>
          <w:t>http://eacea.ec.europa.eu/about/eacea_documents_register_en.php#call</w:t>
        </w:r>
      </w:hyperlink>
    </w:p>
    <w:p w:rsidR="006A4781" w:rsidRPr="00CA3DE4" w:rsidRDefault="006A4781" w:rsidP="00A04C1F">
      <w:pPr>
        <w:pStyle w:val="Szvegtrzs"/>
      </w:pPr>
    </w:p>
    <w:p w:rsidR="00A169B8" w:rsidRPr="00CA3DE4" w:rsidRDefault="00A169B8" w:rsidP="00A169B8">
      <w:pPr>
        <w:rPr>
          <w:rFonts w:eastAsia="Times New Roman"/>
          <w:spacing w:val="-1"/>
          <w:lang w:val="hu-HU"/>
        </w:rPr>
      </w:pPr>
      <w:r w:rsidRPr="00CA3DE4">
        <w:rPr>
          <w:rFonts w:eastAsia="Times New Roman"/>
          <w:spacing w:val="-1"/>
          <w:lang w:val="hu-HU"/>
        </w:rPr>
        <w:lastRenderedPageBreak/>
        <w:t>A támogatási döntéssel kapcsolatban a kedvezményezettek megértik és elfogadják a következőt:</w:t>
      </w:r>
    </w:p>
    <w:p w:rsidR="00A169B8" w:rsidRPr="00CA3DE4" w:rsidRDefault="00A169B8" w:rsidP="00A169B8">
      <w:pPr>
        <w:rPr>
          <w:rFonts w:eastAsia="Times New Roman"/>
          <w:spacing w:val="-1"/>
          <w:lang w:val="hu-HU"/>
        </w:rPr>
      </w:pPr>
    </w:p>
    <w:p w:rsidR="00A169B8" w:rsidRPr="00CA3DE4" w:rsidRDefault="00A169B8" w:rsidP="00A169B8">
      <w:pPr>
        <w:ind w:left="720"/>
        <w:rPr>
          <w:rFonts w:eastAsia="Times New Roman"/>
          <w:b/>
          <w:spacing w:val="-1"/>
          <w:u w:val="single"/>
          <w:lang w:val="hu-HU"/>
        </w:rPr>
      </w:pPr>
      <w:r w:rsidRPr="00CA3DE4">
        <w:rPr>
          <w:rFonts w:eastAsia="Times New Roman"/>
          <w:b/>
          <w:spacing w:val="-1"/>
          <w:u w:val="single"/>
          <w:lang w:val="hu-HU"/>
        </w:rPr>
        <w:t>A támogatási kérelemre vonatkozó pályázat leadásakor a pályázók elfogadják ezeket az Általános Szerződéses Feltételeket. Ezek az általános feltételek jogilag a támogatás odaítélésének pillanatában életbe lépnek és a kedvezményezettet kötik azzal, hogy az így létrejött szerződésnek és a Támogatás Odaítélésének szerves és elidegeníthetetlen mellékletét képezik.</w:t>
      </w:r>
    </w:p>
    <w:p w:rsidR="00A169B8" w:rsidRPr="00CA3DE4" w:rsidRDefault="00A169B8" w:rsidP="00A169B8">
      <w:pPr>
        <w:rPr>
          <w:rFonts w:eastAsia="Times New Roman"/>
          <w:spacing w:val="-1"/>
          <w:lang w:val="hu-HU"/>
        </w:rPr>
      </w:pPr>
    </w:p>
    <w:p w:rsidR="001F2AF6" w:rsidRPr="00CA3DE4" w:rsidRDefault="00A169B8" w:rsidP="00A169B8">
      <w:pPr>
        <w:rPr>
          <w:rFonts w:eastAsia="Times New Roman" w:cs="Times New Roman"/>
          <w:lang w:val="hu-HU"/>
        </w:rPr>
      </w:pPr>
      <w:r w:rsidRPr="00CA3DE4">
        <w:rPr>
          <w:rFonts w:eastAsia="Times New Roman"/>
          <w:spacing w:val="-1"/>
          <w:lang w:val="hu-HU"/>
        </w:rPr>
        <w:t>A támogatás odaítélése nem jelent támogatási jogosultságot az elkövetkező években.</w:t>
      </w:r>
    </w:p>
    <w:p w:rsidR="001F2AF6" w:rsidRPr="00CA3DE4" w:rsidRDefault="001F2AF6">
      <w:pPr>
        <w:spacing w:before="5"/>
        <w:rPr>
          <w:rFonts w:eastAsia="Times New Roman" w:cs="Times New Roman"/>
          <w:sz w:val="27"/>
          <w:szCs w:val="27"/>
          <w:lang w:val="hu-HU"/>
        </w:rPr>
      </w:pPr>
    </w:p>
    <w:p w:rsidR="001F2AF6" w:rsidRPr="00CA3DE4" w:rsidRDefault="0092369C">
      <w:pPr>
        <w:pStyle w:val="Cmsor1"/>
        <w:numPr>
          <w:ilvl w:val="0"/>
          <w:numId w:val="35"/>
        </w:numPr>
        <w:tabs>
          <w:tab w:val="left" w:pos="838"/>
        </w:tabs>
        <w:jc w:val="left"/>
        <w:rPr>
          <w:rFonts w:asciiTheme="minorHAnsi" w:hAnsiTheme="minorHAnsi"/>
          <w:b w:val="0"/>
          <w:bCs w:val="0"/>
          <w:lang w:val="hu-HU"/>
        </w:rPr>
      </w:pPr>
      <w:bookmarkStart w:id="21" w:name="_Toc411376310"/>
      <w:r w:rsidRPr="00CA3DE4">
        <w:rPr>
          <w:rFonts w:asciiTheme="minorHAnsi" w:hAnsiTheme="minorHAnsi"/>
          <w:spacing w:val="-1"/>
          <w:lang w:val="hu-HU"/>
        </w:rPr>
        <w:t>PÉNZÜGYI FELTÉTELEK</w:t>
      </w:r>
      <w:bookmarkEnd w:id="21"/>
    </w:p>
    <w:p w:rsidR="001F2AF6" w:rsidRPr="00CA3DE4" w:rsidRDefault="001F2AF6">
      <w:pPr>
        <w:spacing w:before="6"/>
        <w:rPr>
          <w:rFonts w:eastAsia="Times New Roman" w:cs="Times New Roman"/>
          <w:b/>
          <w:bCs/>
          <w:sz w:val="32"/>
          <w:szCs w:val="32"/>
          <w:lang w:val="hu-HU"/>
        </w:rPr>
      </w:pPr>
    </w:p>
    <w:p w:rsidR="001F2AF6" w:rsidRPr="00CA3DE4" w:rsidRDefault="0092369C">
      <w:pPr>
        <w:pStyle w:val="Cmsor3"/>
        <w:numPr>
          <w:ilvl w:val="1"/>
          <w:numId w:val="35"/>
        </w:numPr>
        <w:tabs>
          <w:tab w:val="left" w:pos="838"/>
        </w:tabs>
        <w:rPr>
          <w:rFonts w:asciiTheme="minorHAnsi" w:hAnsiTheme="minorHAnsi"/>
          <w:b w:val="0"/>
          <w:bCs w:val="0"/>
          <w:i w:val="0"/>
          <w:lang w:val="hu-HU"/>
        </w:rPr>
      </w:pPr>
      <w:bookmarkStart w:id="22" w:name="_Toc411376311"/>
      <w:r w:rsidRPr="00CA3DE4">
        <w:rPr>
          <w:rFonts w:asciiTheme="minorHAnsi" w:hAnsiTheme="minorHAnsi"/>
          <w:spacing w:val="-1"/>
          <w:lang w:val="hu-HU"/>
        </w:rPr>
        <w:t>Általános feltételek</w:t>
      </w:r>
      <w:bookmarkEnd w:id="22"/>
    </w:p>
    <w:p w:rsidR="001F2AF6" w:rsidRPr="00CA3DE4" w:rsidRDefault="001F2AF6">
      <w:pPr>
        <w:spacing w:before="10"/>
        <w:rPr>
          <w:rFonts w:eastAsia="Times New Roman" w:cs="Times New Roman"/>
          <w:b/>
          <w:bCs/>
          <w:i/>
          <w:sz w:val="26"/>
          <w:szCs w:val="26"/>
          <w:lang w:val="hu-HU"/>
        </w:rPr>
      </w:pPr>
    </w:p>
    <w:p w:rsidR="0092369C" w:rsidRPr="00CA3DE4" w:rsidRDefault="0092369C" w:rsidP="0092369C">
      <w:pPr>
        <w:pStyle w:val="Listaszerbekezds"/>
        <w:numPr>
          <w:ilvl w:val="0"/>
          <w:numId w:val="42"/>
        </w:numPr>
        <w:rPr>
          <w:rFonts w:eastAsia="Times New Roman"/>
          <w:spacing w:val="-1"/>
          <w:u w:color="000000"/>
          <w:lang w:val="hu-HU"/>
        </w:rPr>
      </w:pPr>
      <w:r w:rsidRPr="00CA3DE4">
        <w:rPr>
          <w:rFonts w:eastAsia="Times New Roman"/>
          <w:spacing w:val="-1"/>
          <w:u w:color="000000"/>
          <w:lang w:val="hu-HU"/>
        </w:rPr>
        <w:t>Nem halmozódó támogatás</w:t>
      </w:r>
    </w:p>
    <w:p w:rsidR="0092369C" w:rsidRPr="00CA3DE4" w:rsidRDefault="0092369C" w:rsidP="0092369C">
      <w:pPr>
        <w:rPr>
          <w:rFonts w:eastAsia="Times New Roman"/>
          <w:spacing w:val="-1"/>
          <w:u w:color="000000"/>
          <w:lang w:val="hu-HU"/>
        </w:rPr>
      </w:pP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A pályázók ugyanarra a pályázatra csak egyetlen projekt-támogatást kaphatnak az EU költségvetéséből.</w:t>
      </w: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Semmilyen körülmények között sem kerülhetnek ugyanazok a költségek többszöri finanszírozásra az EU költségvetéséből. Ennek biztosítása érdekében a pályázóknak fel kell tüntetniük, hogy milyen egyéb pénzügyi támogatásra irányuló pályázatokat nyújtottak be, illetve fognak benyújtani az Európai Intézmények részére, minden egyes támogatás esetében feltüntetve a vonatkozó költségvetési évet, a költségvetési rovat elnevezését, az illetékes Európai Uniós Programot, és az igényelt támogatás összegét.</w:t>
      </w:r>
    </w:p>
    <w:p w:rsidR="0092369C" w:rsidRPr="00CA3DE4" w:rsidRDefault="0092369C" w:rsidP="0092369C">
      <w:pPr>
        <w:rPr>
          <w:rFonts w:eastAsia="Times New Roman"/>
          <w:spacing w:val="-1"/>
          <w:u w:color="000000"/>
          <w:lang w:val="hu-HU"/>
        </w:rPr>
      </w:pPr>
    </w:p>
    <w:p w:rsidR="0092369C" w:rsidRPr="00CA3DE4" w:rsidRDefault="0092369C" w:rsidP="0092369C">
      <w:pPr>
        <w:pStyle w:val="Listaszerbekezds"/>
        <w:numPr>
          <w:ilvl w:val="0"/>
          <w:numId w:val="42"/>
        </w:numPr>
        <w:rPr>
          <w:rFonts w:eastAsia="Times New Roman"/>
          <w:spacing w:val="-1"/>
          <w:u w:color="000000"/>
          <w:lang w:val="hu-HU"/>
        </w:rPr>
      </w:pPr>
      <w:r w:rsidRPr="00CA3DE4">
        <w:rPr>
          <w:rFonts w:eastAsia="Times New Roman"/>
          <w:spacing w:val="-1"/>
          <w:u w:color="000000"/>
          <w:lang w:val="hu-HU"/>
        </w:rPr>
        <w:t>Nem visszamenőleges támogatás</w:t>
      </w:r>
    </w:p>
    <w:p w:rsidR="0092369C" w:rsidRPr="00CA3DE4" w:rsidRDefault="0092369C" w:rsidP="0092369C">
      <w:pPr>
        <w:rPr>
          <w:rFonts w:eastAsia="Times New Roman"/>
          <w:spacing w:val="-1"/>
          <w:u w:color="000000"/>
          <w:lang w:val="hu-HU"/>
        </w:rPr>
      </w:pP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Már végrehajtott tevékenységekre visszamenőlegesen nem lehet támogatást adni.</w:t>
      </w: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Támogatás csak olyan esetben adható már megkezdett tevékenységre, amennyiben az igénylő meggyőzően tudja bizonyítani a tevékenység, a Támogatási Szerződés aláírását vagy az Odaítélési Döntés meghozatalát megelőző megkezdésének szükségességét.</w:t>
      </w:r>
    </w:p>
    <w:p w:rsidR="0092369C" w:rsidRPr="00CA3DE4" w:rsidRDefault="0092369C" w:rsidP="0092369C">
      <w:pPr>
        <w:rPr>
          <w:rFonts w:eastAsia="Times New Roman"/>
          <w:spacing w:val="-1"/>
          <w:u w:color="000000"/>
          <w:lang w:val="hu-HU"/>
        </w:rPr>
      </w:pP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Mindazonáltal ezekben az esetekben sem fordulhat elő, hogy támogatható költségek már felmerültek a megkezdett projekt kapcsán.</w:t>
      </w:r>
    </w:p>
    <w:p w:rsidR="0092369C" w:rsidRPr="00CA3DE4" w:rsidRDefault="0092369C" w:rsidP="0092369C">
      <w:pPr>
        <w:rPr>
          <w:rFonts w:eastAsia="Times New Roman"/>
          <w:spacing w:val="-1"/>
          <w:u w:color="000000"/>
          <w:lang w:val="hu-HU"/>
        </w:rPr>
      </w:pPr>
    </w:p>
    <w:p w:rsidR="0092369C" w:rsidRPr="00CA3DE4" w:rsidRDefault="0092369C" w:rsidP="0092369C">
      <w:pPr>
        <w:pStyle w:val="Listaszerbekezds"/>
        <w:numPr>
          <w:ilvl w:val="0"/>
          <w:numId w:val="42"/>
        </w:numPr>
        <w:rPr>
          <w:rFonts w:eastAsia="Times New Roman"/>
          <w:spacing w:val="-1"/>
          <w:u w:color="000000"/>
          <w:lang w:val="hu-HU"/>
        </w:rPr>
      </w:pPr>
      <w:r w:rsidRPr="00CA3DE4">
        <w:rPr>
          <w:rFonts w:eastAsia="Times New Roman"/>
          <w:spacing w:val="-1"/>
          <w:u w:color="000000"/>
          <w:lang w:val="hu-HU"/>
        </w:rPr>
        <w:t>Társfinanszírozás</w:t>
      </w:r>
    </w:p>
    <w:p w:rsidR="0092369C" w:rsidRPr="00CA3DE4" w:rsidRDefault="0092369C" w:rsidP="0092369C">
      <w:pPr>
        <w:rPr>
          <w:rFonts w:eastAsia="Times New Roman"/>
          <w:spacing w:val="-1"/>
          <w:u w:color="000000"/>
          <w:lang w:val="hu-HU"/>
        </w:rPr>
      </w:pP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A támogatás társfinanszírozás elven alapszik. Ez azt jelenti, hogy az EU támogatás által biztosított forrás nem feltétlenül egyezik meg a tevékenység végrehajtásához szükséges teljes összeggel.</w:t>
      </w: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A tevékenység társfinanszírozása az alábbi formák valamelyikét vagy mindegyikét öltheti:</w:t>
      </w:r>
    </w:p>
    <w:p w:rsidR="0092369C" w:rsidRPr="00CA3DE4" w:rsidRDefault="0092369C" w:rsidP="0092369C">
      <w:pPr>
        <w:rPr>
          <w:rFonts w:eastAsia="Times New Roman"/>
          <w:spacing w:val="-1"/>
          <w:u w:color="000000"/>
          <w:lang w:val="hu-HU"/>
        </w:rPr>
      </w:pPr>
    </w:p>
    <w:p w:rsidR="0092369C" w:rsidRPr="00CA3DE4" w:rsidRDefault="0092369C" w:rsidP="0092369C">
      <w:pPr>
        <w:pStyle w:val="Listaszerbekezds"/>
        <w:numPr>
          <w:ilvl w:val="0"/>
          <w:numId w:val="43"/>
        </w:numPr>
        <w:rPr>
          <w:rFonts w:eastAsia="Times New Roman"/>
          <w:spacing w:val="-1"/>
          <w:u w:color="000000"/>
          <w:lang w:val="hu-HU"/>
        </w:rPr>
      </w:pPr>
      <w:r w:rsidRPr="00CA3DE4">
        <w:rPr>
          <w:rFonts w:eastAsia="Times New Roman"/>
          <w:spacing w:val="-1"/>
          <w:u w:color="000000"/>
          <w:lang w:val="hu-HU"/>
        </w:rPr>
        <w:t>a kedvezményezett saját forrásait,</w:t>
      </w:r>
    </w:p>
    <w:p w:rsidR="0092369C" w:rsidRPr="00CA3DE4" w:rsidRDefault="0092369C" w:rsidP="0092369C">
      <w:pPr>
        <w:pStyle w:val="Listaszerbekezds"/>
        <w:numPr>
          <w:ilvl w:val="0"/>
          <w:numId w:val="43"/>
        </w:numPr>
        <w:rPr>
          <w:rFonts w:eastAsia="Times New Roman"/>
          <w:spacing w:val="-1"/>
          <w:u w:color="000000"/>
          <w:lang w:val="hu-HU"/>
        </w:rPr>
      </w:pPr>
      <w:r w:rsidRPr="00CA3DE4">
        <w:rPr>
          <w:rFonts w:eastAsia="Times New Roman"/>
          <w:spacing w:val="-1"/>
          <w:u w:color="000000"/>
          <w:lang w:val="hu-HU"/>
        </w:rPr>
        <w:t>a tevékenység által létrehozott bevételt,</w:t>
      </w:r>
    </w:p>
    <w:p w:rsidR="0092369C" w:rsidRPr="00CA3DE4" w:rsidRDefault="0092369C" w:rsidP="0092369C">
      <w:pPr>
        <w:pStyle w:val="Listaszerbekezds"/>
        <w:numPr>
          <w:ilvl w:val="0"/>
          <w:numId w:val="43"/>
        </w:numPr>
        <w:rPr>
          <w:rFonts w:eastAsia="Times New Roman"/>
          <w:spacing w:val="-1"/>
          <w:u w:color="000000"/>
          <w:lang w:val="hu-HU"/>
        </w:rPr>
      </w:pPr>
      <w:r w:rsidRPr="00CA3DE4">
        <w:rPr>
          <w:rFonts w:eastAsia="Times New Roman"/>
          <w:spacing w:val="-1"/>
          <w:u w:color="000000"/>
          <w:lang w:val="hu-HU"/>
        </w:rPr>
        <w:t>harmadik személyek pénzügyi hozzájárulásait.</w:t>
      </w:r>
    </w:p>
    <w:p w:rsidR="0092369C" w:rsidRPr="00CA3DE4" w:rsidRDefault="0092369C" w:rsidP="0092369C">
      <w:pPr>
        <w:rPr>
          <w:rFonts w:eastAsia="Times New Roman"/>
          <w:spacing w:val="-1"/>
          <w:u w:color="000000"/>
          <w:lang w:val="hu-HU"/>
        </w:rPr>
      </w:pPr>
    </w:p>
    <w:p w:rsidR="0092369C" w:rsidRPr="00CA3DE4" w:rsidRDefault="0092369C" w:rsidP="0092369C">
      <w:pPr>
        <w:pStyle w:val="Listaszerbekezds"/>
        <w:numPr>
          <w:ilvl w:val="0"/>
          <w:numId w:val="42"/>
        </w:numPr>
        <w:rPr>
          <w:rFonts w:eastAsia="Times New Roman"/>
          <w:spacing w:val="-1"/>
          <w:u w:color="000000"/>
          <w:lang w:val="hu-HU"/>
        </w:rPr>
      </w:pPr>
      <w:r w:rsidRPr="00CA3DE4">
        <w:rPr>
          <w:rFonts w:eastAsia="Times New Roman"/>
          <w:spacing w:val="-1"/>
          <w:u w:color="000000"/>
          <w:lang w:val="hu-HU"/>
        </w:rPr>
        <w:t>Kiegyensúlyozott költségvetés</w:t>
      </w:r>
    </w:p>
    <w:p w:rsidR="0092369C" w:rsidRPr="00CA3DE4" w:rsidRDefault="0092369C" w:rsidP="0092369C">
      <w:pPr>
        <w:rPr>
          <w:rFonts w:eastAsia="Times New Roman"/>
          <w:spacing w:val="-1"/>
          <w:u w:color="000000"/>
          <w:lang w:val="hu-HU"/>
        </w:rPr>
      </w:pP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 xml:space="preserve">A jelentkezési nyomtatványhoz csatolt </w:t>
      </w:r>
      <w:proofErr w:type="gramStart"/>
      <w:r w:rsidRPr="00CA3DE4">
        <w:rPr>
          <w:rFonts w:eastAsia="Times New Roman"/>
          <w:spacing w:val="-1"/>
          <w:u w:color="000000"/>
          <w:lang w:val="hu-HU"/>
        </w:rPr>
        <w:t>költségvetésnek</w:t>
      </w:r>
      <w:proofErr w:type="gramEnd"/>
      <w:r w:rsidRPr="00CA3DE4">
        <w:rPr>
          <w:rFonts w:eastAsia="Times New Roman"/>
          <w:spacing w:val="-1"/>
          <w:u w:color="000000"/>
          <w:lang w:val="hu-HU"/>
        </w:rPr>
        <w:t xml:space="preserve"> teljesnek és kiegyensúlyozottnak kell lennie, azaz a teljes becsült költségek összegének egyenlőnek kell lennie a teljes bevétellel.</w:t>
      </w:r>
    </w:p>
    <w:p w:rsidR="0092369C" w:rsidRPr="00CA3DE4" w:rsidRDefault="0092369C" w:rsidP="0092369C">
      <w:pPr>
        <w:rPr>
          <w:rFonts w:eastAsia="Times New Roman"/>
          <w:spacing w:val="-1"/>
          <w:u w:color="000000"/>
          <w:lang w:val="hu-HU"/>
        </w:rPr>
      </w:pP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A költségvetést Euróban kell elkészíteni.</w:t>
      </w:r>
    </w:p>
    <w:p w:rsidR="0092369C" w:rsidRPr="00CA3DE4" w:rsidRDefault="0092369C" w:rsidP="0092369C">
      <w:pPr>
        <w:rPr>
          <w:rFonts w:eastAsia="Times New Roman"/>
          <w:spacing w:val="-1"/>
          <w:u w:color="000000"/>
          <w:lang w:val="hu-HU"/>
        </w:rPr>
      </w:pP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 xml:space="preserve">Az </w:t>
      </w:r>
      <w:proofErr w:type="spellStart"/>
      <w:r w:rsidRPr="00CA3DE4">
        <w:rPr>
          <w:rFonts w:eastAsia="Times New Roman"/>
          <w:spacing w:val="-1"/>
          <w:u w:color="000000"/>
          <w:lang w:val="hu-HU"/>
        </w:rPr>
        <w:t>Eurozónán</w:t>
      </w:r>
      <w:proofErr w:type="spellEnd"/>
      <w:r w:rsidRPr="00CA3DE4">
        <w:rPr>
          <w:rFonts w:eastAsia="Times New Roman"/>
          <w:spacing w:val="-1"/>
          <w:u w:color="000000"/>
          <w:lang w:val="hu-HU"/>
        </w:rPr>
        <w:t xml:space="preserve"> kívüli pályázóknak azzal az átváltási árfolyammal kell számolniuk, amely az </w:t>
      </w:r>
      <w:proofErr w:type="spellStart"/>
      <w:r w:rsidRPr="00CA3DE4">
        <w:rPr>
          <w:rFonts w:eastAsia="Times New Roman"/>
          <w:spacing w:val="-1"/>
          <w:u w:color="000000"/>
          <w:lang w:val="hu-HU"/>
        </w:rPr>
        <w:t>Infor</w:t>
      </w:r>
      <w:proofErr w:type="spellEnd"/>
      <w:r w:rsidRPr="00CA3DE4">
        <w:rPr>
          <w:rFonts w:eastAsia="Times New Roman"/>
          <w:spacing w:val="-1"/>
          <w:u w:color="000000"/>
          <w:lang w:val="hu-HU"/>
        </w:rPr>
        <w:t xml:space="preserve"> EURO weblapon hivatalosan közzétett és a pályázati felhívás megjelenésének napján volt érvényes. Ez megtekinthető az Európai Biztosság Internetes oldalán, az alábbi linkre kattintva: </w:t>
      </w:r>
      <w:hyperlink r:id="rId17" w:history="1">
        <w:r w:rsidRPr="00CA3DE4">
          <w:rPr>
            <w:rStyle w:val="Hiperhivatkozs"/>
            <w:rFonts w:eastAsia="Times New Roman"/>
            <w:color w:val="auto"/>
            <w:spacing w:val="-1"/>
            <w:u w:color="000000"/>
            <w:lang w:val="hu-HU"/>
          </w:rPr>
          <w:t>http://ec.europa.eu/budget/contracts_grants/info_contracts/inforeuro/inforeuro_en.cfm</w:t>
        </w:r>
      </w:hyperlink>
      <w:r w:rsidRPr="00CA3DE4">
        <w:rPr>
          <w:rFonts w:eastAsia="Times New Roman"/>
          <w:spacing w:val="-1"/>
          <w:u w:color="000000"/>
          <w:lang w:val="hu-HU"/>
        </w:rPr>
        <w:t xml:space="preserve"> </w:t>
      </w:r>
    </w:p>
    <w:p w:rsidR="0092369C" w:rsidRPr="00CA3DE4" w:rsidRDefault="0092369C" w:rsidP="0092369C">
      <w:pPr>
        <w:rPr>
          <w:rFonts w:eastAsia="Times New Roman"/>
          <w:spacing w:val="-1"/>
          <w:u w:color="000000"/>
          <w:lang w:val="hu-HU"/>
        </w:rPr>
      </w:pPr>
    </w:p>
    <w:p w:rsidR="0092369C" w:rsidRPr="00CA3DE4" w:rsidRDefault="0092369C" w:rsidP="0092369C">
      <w:pPr>
        <w:pStyle w:val="Listaszerbekezds"/>
        <w:numPr>
          <w:ilvl w:val="0"/>
          <w:numId w:val="42"/>
        </w:numPr>
        <w:rPr>
          <w:rFonts w:eastAsia="Times New Roman"/>
          <w:spacing w:val="-1"/>
          <w:u w:color="000000"/>
          <w:lang w:val="hu-HU"/>
        </w:rPr>
      </w:pPr>
      <w:r w:rsidRPr="00CA3DE4">
        <w:rPr>
          <w:rFonts w:eastAsia="Times New Roman"/>
          <w:spacing w:val="-1"/>
          <w:u w:color="000000"/>
          <w:lang w:val="hu-HU"/>
        </w:rPr>
        <w:t>Alvállalkozók és beszerzési pályázatok odaítélése</w:t>
      </w:r>
    </w:p>
    <w:p w:rsidR="0092369C" w:rsidRPr="00CA3DE4" w:rsidRDefault="0092369C" w:rsidP="0092369C">
      <w:pPr>
        <w:rPr>
          <w:rFonts w:eastAsia="Times New Roman"/>
          <w:spacing w:val="-1"/>
          <w:u w:color="000000"/>
          <w:lang w:val="hu-HU"/>
        </w:rPr>
      </w:pP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ajánlatot teszi (értelemszerűen), a vonatkozó dokumentációt pedig köteles megőrizni egy esetleg könyvvizsgálat céljára.</w:t>
      </w:r>
    </w:p>
    <w:p w:rsidR="0092369C" w:rsidRPr="00CA3DE4" w:rsidRDefault="0092369C" w:rsidP="0092369C">
      <w:pPr>
        <w:rPr>
          <w:rFonts w:eastAsia="Times New Roman"/>
          <w:spacing w:val="-1"/>
          <w:u w:color="000000"/>
          <w:lang w:val="hu-HU"/>
        </w:rPr>
      </w:pP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alábbi feltételeknek:</w:t>
      </w:r>
    </w:p>
    <w:p w:rsidR="0092369C" w:rsidRPr="00CA3DE4" w:rsidRDefault="0092369C" w:rsidP="0092369C">
      <w:pPr>
        <w:rPr>
          <w:rFonts w:eastAsia="Times New Roman"/>
          <w:spacing w:val="-1"/>
          <w:u w:color="000000"/>
          <w:lang w:val="hu-HU"/>
        </w:rPr>
      </w:pPr>
    </w:p>
    <w:p w:rsidR="0092369C" w:rsidRPr="00CA3DE4" w:rsidRDefault="0092369C" w:rsidP="00705EDD">
      <w:pPr>
        <w:pStyle w:val="Listaszerbekezds"/>
        <w:numPr>
          <w:ilvl w:val="0"/>
          <w:numId w:val="43"/>
        </w:numPr>
        <w:rPr>
          <w:rFonts w:eastAsia="Times New Roman"/>
          <w:spacing w:val="-1"/>
          <w:u w:color="000000"/>
          <w:lang w:val="hu-HU"/>
        </w:rPr>
      </w:pPr>
      <w:r w:rsidRPr="00CA3DE4">
        <w:rPr>
          <w:rFonts w:eastAsia="Times New Roman"/>
          <w:spacing w:val="-1"/>
          <w:u w:color="000000"/>
          <w:lang w:val="hu-HU"/>
        </w:rPr>
        <w:t>az alvállalkozási tevékenység az adott projektnek csak egy korlátozott részére terjedhet ki;</w:t>
      </w:r>
    </w:p>
    <w:p w:rsidR="0092369C" w:rsidRPr="00CA3DE4" w:rsidRDefault="0092369C" w:rsidP="00705EDD">
      <w:pPr>
        <w:pStyle w:val="Listaszerbekezds"/>
        <w:numPr>
          <w:ilvl w:val="0"/>
          <w:numId w:val="43"/>
        </w:numPr>
        <w:rPr>
          <w:rFonts w:eastAsia="Times New Roman"/>
          <w:spacing w:val="-1"/>
          <w:u w:color="000000"/>
          <w:lang w:val="hu-HU"/>
        </w:rPr>
      </w:pPr>
      <w:r w:rsidRPr="00CA3DE4">
        <w:rPr>
          <w:rFonts w:eastAsia="Times New Roman"/>
          <w:spacing w:val="-1"/>
          <w:u w:color="000000"/>
          <w:lang w:val="hu-HU"/>
        </w:rPr>
        <w:t>indokoltnak kell lennie az adott projekt és a megvalósításához szükséges intézkedések alapján;</w:t>
      </w:r>
    </w:p>
    <w:p w:rsidR="0092369C" w:rsidRPr="00CA3DE4" w:rsidRDefault="0092369C" w:rsidP="00705EDD">
      <w:pPr>
        <w:pStyle w:val="Listaszerbekezds"/>
        <w:numPr>
          <w:ilvl w:val="0"/>
          <w:numId w:val="43"/>
        </w:numPr>
        <w:rPr>
          <w:rFonts w:eastAsia="Times New Roman"/>
          <w:spacing w:val="-1"/>
          <w:u w:color="000000"/>
          <w:lang w:val="hu-HU"/>
        </w:rPr>
      </w:pPr>
      <w:r w:rsidRPr="00CA3DE4">
        <w:rPr>
          <w:rFonts w:eastAsia="Times New Roman"/>
          <w:spacing w:val="-1"/>
          <w:u w:color="000000"/>
          <w:lang w:val="hu-HU"/>
        </w:rPr>
        <w:t xml:space="preserve">a pályázatban egyértelműen fel </w:t>
      </w:r>
      <w:proofErr w:type="gramStart"/>
      <w:r w:rsidRPr="00CA3DE4">
        <w:rPr>
          <w:rFonts w:eastAsia="Times New Roman"/>
          <w:spacing w:val="-1"/>
          <w:u w:color="000000"/>
          <w:lang w:val="hu-HU"/>
        </w:rPr>
        <w:t>kell</w:t>
      </w:r>
      <w:proofErr w:type="gramEnd"/>
      <w:r w:rsidRPr="00CA3DE4">
        <w:rPr>
          <w:rFonts w:eastAsia="Times New Roman"/>
          <w:spacing w:val="-1"/>
          <w:u w:color="000000"/>
          <w:lang w:val="hu-HU"/>
        </w:rPr>
        <w:t xml:space="preserve"> tüntetni vagy az Ügynökségtől előzetes írásos beleegyezést kell beszerezni.</w:t>
      </w:r>
    </w:p>
    <w:p w:rsidR="0092369C" w:rsidRPr="00CA3DE4" w:rsidRDefault="0092369C" w:rsidP="0092369C">
      <w:pPr>
        <w:rPr>
          <w:rFonts w:eastAsia="Times New Roman"/>
          <w:spacing w:val="-1"/>
          <w:u w:color="000000"/>
          <w:lang w:val="hu-HU"/>
        </w:rPr>
      </w:pPr>
    </w:p>
    <w:p w:rsidR="0092369C" w:rsidRPr="00CA3DE4" w:rsidRDefault="0092369C" w:rsidP="00705EDD">
      <w:pPr>
        <w:pStyle w:val="Listaszerbekezds"/>
        <w:numPr>
          <w:ilvl w:val="0"/>
          <w:numId w:val="42"/>
        </w:numPr>
        <w:rPr>
          <w:rFonts w:eastAsia="Times New Roman"/>
          <w:spacing w:val="-1"/>
          <w:u w:color="000000"/>
          <w:lang w:val="hu-HU"/>
        </w:rPr>
      </w:pPr>
      <w:r w:rsidRPr="00CA3DE4">
        <w:rPr>
          <w:rFonts w:eastAsia="Times New Roman"/>
          <w:spacing w:val="-1"/>
          <w:u w:color="000000"/>
          <w:lang w:val="hu-HU"/>
        </w:rPr>
        <w:t>Átruházás harmadik személyre</w:t>
      </w:r>
    </w:p>
    <w:p w:rsidR="0092369C" w:rsidRPr="00CA3DE4" w:rsidRDefault="0092369C" w:rsidP="0092369C">
      <w:pPr>
        <w:rPr>
          <w:rFonts w:eastAsia="Times New Roman"/>
          <w:spacing w:val="-1"/>
          <w:u w:color="000000"/>
          <w:lang w:val="hu-HU"/>
        </w:rPr>
      </w:pPr>
      <w:r w:rsidRPr="00CA3DE4">
        <w:rPr>
          <w:rFonts w:eastAsia="Times New Roman"/>
          <w:spacing w:val="-1"/>
          <w:u w:color="000000"/>
          <w:lang w:val="hu-HU"/>
        </w:rPr>
        <w:t xml:space="preserve">A jelen pályázati felhívás keretein belül elnyert összeg harmadik </w:t>
      </w:r>
      <w:proofErr w:type="gramStart"/>
      <w:r w:rsidRPr="00CA3DE4">
        <w:rPr>
          <w:rFonts w:eastAsia="Times New Roman"/>
          <w:spacing w:val="-1"/>
          <w:u w:color="000000"/>
          <w:lang w:val="hu-HU"/>
        </w:rPr>
        <w:t>személy(</w:t>
      </w:r>
      <w:proofErr w:type="spellStart"/>
      <w:proofErr w:type="gramEnd"/>
      <w:r w:rsidRPr="00CA3DE4">
        <w:rPr>
          <w:rFonts w:eastAsia="Times New Roman"/>
          <w:spacing w:val="-1"/>
          <w:u w:color="000000"/>
          <w:lang w:val="hu-HU"/>
        </w:rPr>
        <w:t>ek</w:t>
      </w:r>
      <w:proofErr w:type="spellEnd"/>
      <w:r w:rsidRPr="00CA3DE4">
        <w:rPr>
          <w:rFonts w:eastAsia="Times New Roman"/>
          <w:spacing w:val="-1"/>
          <w:u w:color="000000"/>
          <w:lang w:val="hu-HU"/>
        </w:rPr>
        <w:t>) részére nem átruházható.</w:t>
      </w:r>
    </w:p>
    <w:p w:rsidR="001F2AF6" w:rsidRPr="00CA3DE4" w:rsidRDefault="001F2AF6">
      <w:pPr>
        <w:rPr>
          <w:rFonts w:eastAsia="Times New Roman" w:cs="Times New Roman"/>
          <w:lang w:val="hu-HU"/>
        </w:rPr>
      </w:pPr>
    </w:p>
    <w:p w:rsidR="001F2AF6" w:rsidRPr="00CA3DE4" w:rsidRDefault="00CD72E8">
      <w:pPr>
        <w:pStyle w:val="Cmsor3"/>
        <w:numPr>
          <w:ilvl w:val="1"/>
          <w:numId w:val="35"/>
        </w:numPr>
        <w:tabs>
          <w:tab w:val="left" w:pos="838"/>
        </w:tabs>
        <w:spacing w:before="183"/>
        <w:jc w:val="both"/>
        <w:rPr>
          <w:rFonts w:asciiTheme="minorHAnsi" w:hAnsiTheme="minorHAnsi"/>
          <w:b w:val="0"/>
          <w:bCs w:val="0"/>
          <w:i w:val="0"/>
          <w:lang w:val="hu-HU"/>
        </w:rPr>
      </w:pPr>
      <w:bookmarkStart w:id="23" w:name="_Toc411376312"/>
      <w:r w:rsidRPr="00CA3DE4">
        <w:rPr>
          <w:rFonts w:asciiTheme="minorHAnsi" w:hAnsiTheme="minorHAnsi"/>
          <w:spacing w:val="-1"/>
          <w:lang w:val="hu-HU"/>
        </w:rPr>
        <w:t>Támogatási módozatok</w:t>
      </w:r>
      <w:bookmarkEnd w:id="23"/>
    </w:p>
    <w:p w:rsidR="001F2AF6" w:rsidRPr="00CA3DE4" w:rsidRDefault="001F2AF6">
      <w:pPr>
        <w:spacing w:before="10"/>
        <w:rPr>
          <w:rFonts w:eastAsia="Times New Roman" w:cs="Times New Roman"/>
          <w:b/>
          <w:bCs/>
          <w:i/>
          <w:sz w:val="26"/>
          <w:szCs w:val="26"/>
          <w:lang w:val="hu-HU"/>
        </w:rPr>
      </w:pPr>
    </w:p>
    <w:p w:rsidR="001F2AF6" w:rsidRPr="00CA3DE4" w:rsidRDefault="002166E7" w:rsidP="002166E7">
      <w:pPr>
        <w:pStyle w:val="Szvegtrzs"/>
        <w:rPr>
          <w:rFonts w:cs="Times New Roman"/>
        </w:rPr>
      </w:pPr>
      <w:r w:rsidRPr="00CA3DE4">
        <w:t xml:space="preserve">Az odaítélt pályázati </w:t>
      </w:r>
      <w:proofErr w:type="gramStart"/>
      <w:r w:rsidRPr="00CA3DE4">
        <w:t>összeg</w:t>
      </w:r>
      <w:proofErr w:type="gramEnd"/>
      <w:r w:rsidRPr="00CA3DE4">
        <w:t xml:space="preserve"> amely a támogatható költségek valamint a rezsialapdíj finanszírozására használható fel a részletes becsült költségvetés alapján kerül kiszámításra, mely költségvetésben jól láthatóan meg kell jelölni az EU által támogatható költségeket.</w:t>
      </w:r>
    </w:p>
    <w:p w:rsidR="001F2AF6" w:rsidRPr="00CA3DE4" w:rsidRDefault="001F2AF6">
      <w:pPr>
        <w:spacing w:before="4"/>
        <w:rPr>
          <w:rFonts w:eastAsia="Times New Roman" w:cs="Times New Roman"/>
          <w:sz w:val="21"/>
          <w:szCs w:val="21"/>
          <w:lang w:val="hu-HU"/>
        </w:rPr>
      </w:pPr>
    </w:p>
    <w:p w:rsidR="001F2AF6" w:rsidRPr="00CA3DE4" w:rsidRDefault="0033139C">
      <w:pPr>
        <w:numPr>
          <w:ilvl w:val="0"/>
          <w:numId w:val="7"/>
        </w:numPr>
        <w:tabs>
          <w:tab w:val="left" w:pos="1198"/>
        </w:tabs>
        <w:rPr>
          <w:rFonts w:eastAsia="Times New Roman" w:cs="Times New Roman"/>
          <w:lang w:val="hu-HU"/>
        </w:rPr>
      </w:pPr>
      <w:r w:rsidRPr="00CA3DE4">
        <w:rPr>
          <w:b/>
          <w:spacing w:val="-1"/>
          <w:lang w:val="hu-HU"/>
        </w:rPr>
        <w:t>Maximális igényelhető összeg</w:t>
      </w:r>
    </w:p>
    <w:p w:rsidR="001F2AF6" w:rsidRPr="00CA3DE4" w:rsidRDefault="001F2AF6">
      <w:pPr>
        <w:spacing w:before="5"/>
        <w:rPr>
          <w:rFonts w:eastAsia="Times New Roman" w:cs="Times New Roman"/>
          <w:b/>
          <w:bCs/>
          <w:sz w:val="21"/>
          <w:szCs w:val="21"/>
          <w:lang w:val="hu-HU"/>
        </w:rPr>
      </w:pPr>
    </w:p>
    <w:p w:rsidR="001F2AF6" w:rsidRPr="00CA3DE4" w:rsidRDefault="0033139C" w:rsidP="00A04C1F">
      <w:pPr>
        <w:pStyle w:val="Szvegtrzs"/>
      </w:pPr>
      <w:r w:rsidRPr="00CA3DE4">
        <w:t>Az igényelhető EU támogatás az összes támogatható költség 50 százaléka</w:t>
      </w:r>
      <w:r w:rsidR="00A1571E" w:rsidRPr="00CA3DE4">
        <w:t>;</w:t>
      </w:r>
    </w:p>
    <w:p w:rsidR="001F2AF6" w:rsidRPr="00CA3DE4" w:rsidRDefault="001F2AF6">
      <w:pPr>
        <w:rPr>
          <w:rFonts w:eastAsia="Times New Roman" w:cs="Times New Roman"/>
          <w:lang w:val="hu-HU"/>
        </w:rPr>
      </w:pPr>
    </w:p>
    <w:p w:rsidR="001F2AF6" w:rsidRPr="00CA3DE4" w:rsidRDefault="0033139C" w:rsidP="00A04C1F">
      <w:pPr>
        <w:pStyle w:val="Szvegtrzs"/>
      </w:pPr>
      <w:r w:rsidRPr="00CA3DE4">
        <w:t>Ebből adódóan a támogatható költségek összességének EU által nem finanszírozott másik felét, ami a becsült költségvetésbe kerül, más forrásból kell finanszírozni.</w:t>
      </w:r>
    </w:p>
    <w:p w:rsidR="001F2AF6" w:rsidRPr="00CA3DE4" w:rsidRDefault="001F2AF6">
      <w:pPr>
        <w:spacing w:before="10"/>
        <w:rPr>
          <w:rFonts w:eastAsia="Times New Roman" w:cs="Times New Roman"/>
          <w:sz w:val="21"/>
          <w:szCs w:val="21"/>
          <w:lang w:val="hu-HU"/>
        </w:rPr>
      </w:pPr>
    </w:p>
    <w:p w:rsidR="001F2AF6" w:rsidRPr="00CA3DE4" w:rsidRDefault="0033139C" w:rsidP="00A04C1F">
      <w:pPr>
        <w:pStyle w:val="Szvegtrzs"/>
      </w:pPr>
      <w:r w:rsidRPr="00CA3DE4">
        <w:t>A támogatási összeg nem haladhatja meg a kérvényezett összeget. Az összegek euróban értendőek. A Végrehajtó Ügynökség, a projekttel kapcsolatos befogadó nyilatkozata nem jelenti azt, hogy a támogatás összege megegyezne a kedvezményezett által kérvényezett összeggel.</w:t>
      </w:r>
    </w:p>
    <w:p w:rsidR="001F2AF6" w:rsidRPr="00CA3DE4" w:rsidRDefault="001F2AF6">
      <w:pPr>
        <w:spacing w:before="6"/>
        <w:rPr>
          <w:rFonts w:eastAsia="Times New Roman" w:cs="Times New Roman"/>
          <w:lang w:val="hu-HU"/>
        </w:rPr>
      </w:pPr>
    </w:p>
    <w:p w:rsidR="001F2AF6" w:rsidRPr="00CA3DE4" w:rsidRDefault="00B723EB">
      <w:pPr>
        <w:pStyle w:val="Cmsor2"/>
        <w:numPr>
          <w:ilvl w:val="0"/>
          <w:numId w:val="7"/>
        </w:numPr>
        <w:tabs>
          <w:tab w:val="left" w:pos="1251"/>
        </w:tabs>
        <w:ind w:left="1250" w:hanging="425"/>
        <w:rPr>
          <w:rFonts w:asciiTheme="minorHAnsi" w:hAnsiTheme="minorHAnsi"/>
          <w:bCs w:val="0"/>
          <w:lang w:val="hu-HU"/>
        </w:rPr>
      </w:pPr>
      <w:bookmarkStart w:id="24" w:name="_Toc411376313"/>
      <w:r w:rsidRPr="00CA3DE4">
        <w:rPr>
          <w:rFonts w:asciiTheme="minorHAnsi" w:hAnsiTheme="minorHAnsi"/>
          <w:bCs w:val="0"/>
          <w:lang w:val="hu-HU"/>
        </w:rPr>
        <w:t>Támogatható költségek</w:t>
      </w:r>
      <w:bookmarkEnd w:id="24"/>
    </w:p>
    <w:p w:rsidR="001F2AF6" w:rsidRPr="00CA3DE4" w:rsidRDefault="001F2AF6">
      <w:pPr>
        <w:spacing w:before="1"/>
        <w:rPr>
          <w:rFonts w:eastAsia="Times New Roman" w:cs="Times New Roman"/>
          <w:b/>
          <w:bCs/>
          <w:sz w:val="32"/>
          <w:szCs w:val="32"/>
          <w:lang w:val="hu-HU"/>
        </w:rPr>
      </w:pPr>
    </w:p>
    <w:p w:rsidR="0035653D" w:rsidRPr="00CA3DE4" w:rsidRDefault="0035653D" w:rsidP="0035653D">
      <w:pPr>
        <w:pStyle w:val="Szvegtrzs"/>
        <w:ind w:left="116"/>
      </w:pPr>
      <w:r w:rsidRPr="00CA3DE4">
        <w:t>Azok a költségek támogathatók, amelyek ténylegesen a kedvezményezettnél merültek fel, és megfelelnek az alábbi szempontoknak:</w:t>
      </w:r>
    </w:p>
    <w:p w:rsidR="0035653D" w:rsidRPr="00CA3DE4" w:rsidRDefault="0035653D" w:rsidP="0035653D">
      <w:pPr>
        <w:pStyle w:val="Szvegtrzs"/>
        <w:ind w:left="116"/>
      </w:pPr>
    </w:p>
    <w:p w:rsidR="001F2AF6" w:rsidRPr="00CA3DE4" w:rsidRDefault="0035653D" w:rsidP="0035653D">
      <w:pPr>
        <w:pStyle w:val="Szvegtrzs"/>
        <w:numPr>
          <w:ilvl w:val="0"/>
          <w:numId w:val="6"/>
        </w:numPr>
      </w:pPr>
      <w:r w:rsidRPr="00CA3DE4">
        <w:t>a támogatási megállapodásban részletezett projekt időtartama alatt merültek fel, kivéve a zárójelentések és a projekt/projektek pénzügyi beszámolóinak és háttérbizonylatainak hitelesítési költségeit.</w:t>
      </w:r>
    </w:p>
    <w:p w:rsidR="001F2AF6" w:rsidRPr="00CA3DE4" w:rsidRDefault="001F2AF6">
      <w:pPr>
        <w:spacing w:before="10"/>
        <w:rPr>
          <w:rFonts w:eastAsia="Times New Roman" w:cs="Times New Roman"/>
          <w:sz w:val="21"/>
          <w:szCs w:val="21"/>
          <w:lang w:val="hu-HU"/>
        </w:rPr>
      </w:pPr>
    </w:p>
    <w:p w:rsidR="001F2AF6" w:rsidRPr="00CA3DE4" w:rsidRDefault="00A1571E" w:rsidP="0035653D">
      <w:pPr>
        <w:pStyle w:val="Szvegtrzs"/>
      </w:pPr>
      <w:r w:rsidRPr="00CA3DE4">
        <w:t>N</w:t>
      </w:r>
      <w:proofErr w:type="gramStart"/>
      <w:r w:rsidRPr="00CA3DE4">
        <w:t>.B.</w:t>
      </w:r>
      <w:proofErr w:type="gramEnd"/>
      <w:r w:rsidR="0035653D" w:rsidRPr="00CA3DE4">
        <w:t>:</w:t>
      </w:r>
      <w:r w:rsidRPr="00CA3DE4">
        <w:t xml:space="preserve"> </w:t>
      </w:r>
      <w:r w:rsidR="0035653D" w:rsidRPr="00CA3DE4">
        <w:t>A költségek támogathatósági időszaka a pályázat benyújtásának napján kezdődik. A támogathatósági időszak semmilyen körülmények között nem kezdődhet meg a támogatási pályázat benyújtásának napja előtt (lásd még: 11.1</w:t>
      </w:r>
      <w:proofErr w:type="gramStart"/>
      <w:r w:rsidR="0035653D" w:rsidRPr="00CA3DE4">
        <w:t>.b</w:t>
      </w:r>
      <w:proofErr w:type="gramEnd"/>
      <w:r w:rsidR="0035653D" w:rsidRPr="00CA3DE4">
        <w:t>. pont). Kizárólag a szerzői jogok megszerzésével kapcsolatos költségek jogosultak visszamenőleges támogatásra, amely a pályázat benyújtásának napját megelőző 12 hónapos időszakot jelenti.</w:t>
      </w:r>
    </w:p>
    <w:p w:rsidR="001F2AF6" w:rsidRPr="00CA3DE4" w:rsidRDefault="001F2AF6">
      <w:pPr>
        <w:rPr>
          <w:rFonts w:eastAsia="Times New Roman" w:cs="Times New Roman"/>
          <w:lang w:val="hu-HU"/>
        </w:rPr>
      </w:pPr>
    </w:p>
    <w:p w:rsidR="0035653D" w:rsidRPr="00CA3DE4" w:rsidRDefault="0035653D" w:rsidP="0035653D">
      <w:pPr>
        <w:pStyle w:val="Szvegtrzs"/>
      </w:pPr>
      <w:r w:rsidRPr="00CA3DE4">
        <w:t>- a megállapodás tárgyához kapcsolódnak, és a projekt előzetes átfogó költségvetésében szerepelnek;</w:t>
      </w:r>
    </w:p>
    <w:p w:rsidR="0035653D" w:rsidRPr="00CA3DE4" w:rsidRDefault="0035653D" w:rsidP="0035653D">
      <w:pPr>
        <w:pStyle w:val="Szvegtrzs"/>
        <w:ind w:left="113"/>
      </w:pPr>
    </w:p>
    <w:p w:rsidR="0035653D" w:rsidRPr="00CA3DE4" w:rsidRDefault="0035653D" w:rsidP="0035653D">
      <w:pPr>
        <w:pStyle w:val="Szvegtrzs"/>
        <w:ind w:left="113"/>
      </w:pPr>
      <w:r w:rsidRPr="00CA3DE4">
        <w:t>- szükségesek a támogatás tárgyát képező projekt megvalósításához;</w:t>
      </w:r>
    </w:p>
    <w:p w:rsidR="0035653D" w:rsidRPr="00CA3DE4" w:rsidRDefault="0035653D" w:rsidP="0035653D">
      <w:pPr>
        <w:pStyle w:val="Szvegtrzs"/>
        <w:ind w:left="113"/>
      </w:pPr>
    </w:p>
    <w:p w:rsidR="0035653D" w:rsidRPr="00CA3DE4" w:rsidRDefault="0035653D" w:rsidP="0035653D">
      <w:pPr>
        <w:pStyle w:val="Szvegtrzs"/>
        <w:ind w:left="113"/>
      </w:pPr>
      <w:r w:rsidRPr="00CA3DE4">
        <w:t xml:space="preserve">- azonosíthatók és hitelesíthetők, szerepelnek a kedvezményezett könyvelési </w:t>
      </w:r>
      <w:proofErr w:type="gramStart"/>
      <w:r w:rsidRPr="00CA3DE4">
        <w:t>nyilvántartásaiban ,</w:t>
      </w:r>
      <w:proofErr w:type="gramEnd"/>
      <w:r w:rsidRPr="00CA3DE4">
        <w:t xml:space="preserve"> megállapításuk megfelel azon ország könyvelési szabályainak, ahol a kedvezményezett bejegyzése történt, illetve a kedvezményezett szokásos költség elszámolási gyakorlatának;</w:t>
      </w:r>
    </w:p>
    <w:p w:rsidR="0035653D" w:rsidRPr="00CA3DE4" w:rsidRDefault="0035653D" w:rsidP="0035653D">
      <w:pPr>
        <w:pStyle w:val="Szvegtrzs"/>
        <w:ind w:left="113"/>
      </w:pPr>
    </w:p>
    <w:p w:rsidR="0035653D" w:rsidRPr="00CA3DE4" w:rsidRDefault="0035653D" w:rsidP="0035653D">
      <w:pPr>
        <w:pStyle w:val="Szvegtrzs"/>
        <w:ind w:left="113"/>
      </w:pPr>
      <w:r w:rsidRPr="00CA3DE4">
        <w:t>- megfelelnek a vonatkozó adóügyi és társadalombiztosítási követelményeknek;</w:t>
      </w:r>
    </w:p>
    <w:p w:rsidR="0035653D" w:rsidRPr="00CA3DE4" w:rsidRDefault="0035653D" w:rsidP="0035653D">
      <w:pPr>
        <w:pStyle w:val="Szvegtrzs"/>
        <w:ind w:left="113"/>
      </w:pPr>
    </w:p>
    <w:p w:rsidR="0035653D" w:rsidRPr="00CA3DE4" w:rsidRDefault="0035653D" w:rsidP="0035653D">
      <w:pPr>
        <w:pStyle w:val="Szvegtrzs"/>
        <w:ind w:left="113"/>
      </w:pPr>
      <w:r w:rsidRPr="00CA3DE4">
        <w:t>- ésszerűek, indokoltak, valamint megfelelnek az ésszerű pénzügyi menedzsment követelményeinek, különös tekintettel a gazdaságosságra és hatékonyságra.</w:t>
      </w:r>
    </w:p>
    <w:p w:rsidR="0035653D" w:rsidRPr="00CA3DE4" w:rsidRDefault="0035653D" w:rsidP="0035653D">
      <w:pPr>
        <w:pStyle w:val="Szvegtrzs"/>
        <w:ind w:left="113"/>
      </w:pPr>
    </w:p>
    <w:p w:rsidR="001F2AF6" w:rsidRPr="00CA3DE4" w:rsidRDefault="0035653D" w:rsidP="0035653D">
      <w:pPr>
        <w:pStyle w:val="Szvegtrzs"/>
      </w:pPr>
      <w:r w:rsidRPr="00CA3DE4">
        <w:t>A kedvezményezett belső könyvviteli és auditálási eljárásainak lehetővé kell tenniük a projekttel/tevékenységgel kapcsolatosan benyújtott költségek és bevételek közvetlen összevetését a megfelelő háttérbizonylatokkal és a szervezet számláival.</w:t>
      </w:r>
    </w:p>
    <w:p w:rsidR="001F2AF6" w:rsidRPr="00CA3DE4" w:rsidRDefault="001F2AF6">
      <w:pPr>
        <w:spacing w:before="10"/>
        <w:rPr>
          <w:rFonts w:eastAsia="Times New Roman" w:cs="Times New Roman"/>
          <w:sz w:val="20"/>
          <w:szCs w:val="20"/>
          <w:lang w:val="hu-HU"/>
        </w:rPr>
      </w:pPr>
    </w:p>
    <w:p w:rsidR="001F2AF6" w:rsidRPr="00CA3DE4" w:rsidRDefault="0035653D" w:rsidP="0035653D">
      <w:pPr>
        <w:pStyle w:val="Cmsor2"/>
        <w:numPr>
          <w:ilvl w:val="0"/>
          <w:numId w:val="7"/>
        </w:numPr>
        <w:tabs>
          <w:tab w:val="left" w:pos="1251"/>
        </w:tabs>
        <w:ind w:left="1250" w:hanging="425"/>
        <w:rPr>
          <w:rFonts w:asciiTheme="minorHAnsi" w:hAnsiTheme="minorHAnsi"/>
          <w:bCs w:val="0"/>
          <w:lang w:val="hu-HU"/>
        </w:rPr>
      </w:pPr>
      <w:bookmarkStart w:id="25" w:name="_Toc411376314"/>
      <w:r w:rsidRPr="00CA3DE4">
        <w:rPr>
          <w:rFonts w:asciiTheme="minorHAnsi" w:hAnsiTheme="minorHAnsi"/>
          <w:bCs w:val="0"/>
          <w:lang w:val="hu-HU"/>
        </w:rPr>
        <w:t>Támogatható közvetlen költségek</w:t>
      </w:r>
      <w:bookmarkEnd w:id="25"/>
    </w:p>
    <w:p w:rsidR="001F2AF6" w:rsidRPr="00CA3DE4" w:rsidRDefault="00AA05D3">
      <w:pPr>
        <w:spacing w:before="119"/>
        <w:ind w:left="116" w:right="114"/>
        <w:jc w:val="both"/>
        <w:rPr>
          <w:rFonts w:eastAsia="Times New Roman" w:cs="Times New Roman"/>
          <w:lang w:val="hu-HU"/>
        </w:rPr>
      </w:pPr>
      <w:r w:rsidRPr="00CA3DE4">
        <w:rPr>
          <w:lang w:val="hu-HU"/>
        </w:rPr>
        <w:t>A tevékenység támogatható költségei azok a költségek, amelyek a fent meghatározott támogathatósági szempontok figyelembe vételével konkrét költségként azonosíthatók, és közvetlenül kapcsolódnak a tevékenység végrehajtásához, s amelyeket ennek következtében közvetlenül a tevékenységre lehet könyvelni, mint például</w:t>
      </w:r>
      <w:r w:rsidR="00A1571E" w:rsidRPr="00CA3DE4">
        <w:rPr>
          <w:spacing w:val="-1"/>
          <w:lang w:val="hu-HU"/>
        </w:rPr>
        <w:t>:</w:t>
      </w:r>
    </w:p>
    <w:p w:rsidR="001F2AF6" w:rsidRPr="00CA3DE4" w:rsidRDefault="00064D96">
      <w:pPr>
        <w:numPr>
          <w:ilvl w:val="0"/>
          <w:numId w:val="5"/>
        </w:numPr>
        <w:tabs>
          <w:tab w:val="left" w:pos="268"/>
        </w:tabs>
        <w:spacing w:before="119" w:line="276" w:lineRule="auto"/>
        <w:ind w:right="112" w:firstLine="0"/>
        <w:jc w:val="both"/>
        <w:rPr>
          <w:rFonts w:eastAsia="Times New Roman" w:cs="Times New Roman"/>
          <w:lang w:val="hu-HU"/>
        </w:rPr>
      </w:pPr>
      <w:r w:rsidRPr="00CA3DE4">
        <w:rPr>
          <w:lang w:val="hu-HU"/>
        </w:rPr>
        <w:t>A</w:t>
      </w:r>
      <w:r w:rsidR="00AA05D3" w:rsidRPr="00CA3DE4">
        <w:rPr>
          <w:lang w:val="hu-HU"/>
        </w:rPr>
        <w:t xml:space="preserve"> munkaszerződéssel vagy azzal egyenértékű megbízási szerződéssel a projekthez rendelt, a pályázó alkalmazásában álló személyek költségei. Ebbe beleértendő </w:t>
      </w:r>
      <w:proofErr w:type="gramStart"/>
      <w:r w:rsidR="00AA05D3" w:rsidRPr="00CA3DE4">
        <w:rPr>
          <w:lang w:val="hu-HU"/>
        </w:rPr>
        <w:t>ezen</w:t>
      </w:r>
      <w:proofErr w:type="gramEnd"/>
      <w:r w:rsidR="00AA05D3" w:rsidRPr="00CA3DE4">
        <w:rPr>
          <w:lang w:val="hu-HU"/>
        </w:rPr>
        <w:t xml:space="preserve"> személyek fizetése, társadalombiztosítási és egyéb az alkalmazás miatt felmerülő költségek</w:t>
      </w:r>
      <w:r w:rsidRPr="00CA3DE4">
        <w:rPr>
          <w:lang w:val="hu-HU"/>
        </w:rPr>
        <w:t xml:space="preserve">, amennyiben ez megegyezik a pályázó általános üzletmenetében megszokottal. </w:t>
      </w:r>
      <w:r w:rsidR="00A1571E" w:rsidRPr="00CA3DE4">
        <w:rPr>
          <w:b/>
          <w:spacing w:val="-1"/>
          <w:lang w:val="hu-HU"/>
        </w:rPr>
        <w:t>NB:</w:t>
      </w:r>
      <w:r w:rsidR="00A1571E" w:rsidRPr="00CA3DE4">
        <w:rPr>
          <w:b/>
          <w:spacing w:val="3"/>
          <w:lang w:val="hu-HU"/>
        </w:rPr>
        <w:t xml:space="preserve"> </w:t>
      </w:r>
      <w:r w:rsidRPr="00CA3DE4">
        <w:rPr>
          <w:b/>
          <w:spacing w:val="3"/>
          <w:lang w:val="hu-HU"/>
        </w:rPr>
        <w:t xml:space="preserve">ez a költség ténylegesen fel </w:t>
      </w:r>
      <w:proofErr w:type="gramStart"/>
      <w:r w:rsidRPr="00CA3DE4">
        <w:rPr>
          <w:b/>
          <w:spacing w:val="3"/>
          <w:lang w:val="hu-HU"/>
        </w:rPr>
        <w:t>kell</w:t>
      </w:r>
      <w:proofErr w:type="gramEnd"/>
      <w:r w:rsidRPr="00CA3DE4">
        <w:rPr>
          <w:b/>
          <w:spacing w:val="3"/>
          <w:lang w:val="hu-HU"/>
        </w:rPr>
        <w:t xml:space="preserve"> merüljön a kedvezményezettnél, más szervezetek a projekttel foglalkozó munkavállalóira nem vonatkoztathatóak, hacsak őket közvetlenül vagy térítéses formában nem a kedvezményezett fizeti.</w:t>
      </w:r>
      <w:r w:rsidRPr="00CA3DE4">
        <w:rPr>
          <w:spacing w:val="52"/>
          <w:lang w:val="hu-HU"/>
        </w:rPr>
        <w:t xml:space="preserve"> </w:t>
      </w:r>
      <w:r w:rsidRPr="00CA3DE4">
        <w:rPr>
          <w:spacing w:val="-1"/>
          <w:lang w:val="hu-HU"/>
        </w:rPr>
        <w:t>Ezekbe a költségekbe beleértendő bármilyen jutalom, kiegészítő szerződések alapján történő kifizetések azok természetétől függetlenül, amennyiben az ilyen költségek megfelelnek az iparágban szokásos díjazásoknak és juttatásoknak a finanszírozás meglététől függetlenül.</w:t>
      </w:r>
    </w:p>
    <w:p w:rsidR="001F2AF6" w:rsidRPr="00CA3DE4" w:rsidRDefault="001F2AF6">
      <w:pPr>
        <w:spacing w:before="4"/>
        <w:rPr>
          <w:rFonts w:eastAsia="Times New Roman" w:cs="Times New Roman"/>
          <w:sz w:val="17"/>
          <w:szCs w:val="17"/>
          <w:lang w:val="hu-HU"/>
        </w:rPr>
      </w:pPr>
    </w:p>
    <w:p w:rsidR="00F56D6E" w:rsidRPr="00CA3DE4" w:rsidRDefault="00F56D6E" w:rsidP="00F56D6E">
      <w:pPr>
        <w:pStyle w:val="Szvegtrzs"/>
        <w:numPr>
          <w:ilvl w:val="0"/>
          <w:numId w:val="5"/>
        </w:numPr>
      </w:pPr>
      <w:r w:rsidRPr="00CA3DE4">
        <w:t>fenntarthatóság: napidíjak (megbeszélésekre, találkozókra, európai konferenciákra, stb.), amennyiben ezek megfelelnek a pályázó általános gyakorlatának és amennyiben nem haladják meg a Bizottság által évente elfogadott maximális mértéket;</w:t>
      </w:r>
    </w:p>
    <w:p w:rsidR="00F56D6E" w:rsidRPr="00CA3DE4" w:rsidRDefault="00F56D6E" w:rsidP="00F56D6E">
      <w:pPr>
        <w:pStyle w:val="Szvegtrzs"/>
      </w:pPr>
    </w:p>
    <w:p w:rsidR="00F56D6E" w:rsidRPr="00CA3DE4" w:rsidRDefault="00F56D6E" w:rsidP="00F56D6E">
      <w:pPr>
        <w:pStyle w:val="Szvegtrzs"/>
        <w:numPr>
          <w:ilvl w:val="0"/>
          <w:numId w:val="5"/>
        </w:numPr>
      </w:pPr>
      <w:r w:rsidRPr="00CA3DE4">
        <w:t>utazási hozzájárulás (megbeszélésekre, találkozókra, európai konferenciákra, stb.), amennyiben ezek megfelelnek a pályázó általános gyakorlatának és amennyiben nem haladják meg a Bizottság által évente elfogadott maximális mértéket;</w:t>
      </w:r>
    </w:p>
    <w:p w:rsidR="00F56D6E" w:rsidRPr="00CA3DE4" w:rsidRDefault="00F56D6E" w:rsidP="00F56D6E">
      <w:pPr>
        <w:pStyle w:val="Szvegtrzs"/>
      </w:pPr>
    </w:p>
    <w:p w:rsidR="00F56D6E" w:rsidRPr="00CA3DE4" w:rsidRDefault="00F56D6E" w:rsidP="00F56D6E">
      <w:pPr>
        <w:pStyle w:val="Szvegtrzs"/>
        <w:numPr>
          <w:ilvl w:val="0"/>
          <w:numId w:val="5"/>
        </w:numPr>
      </w:pPr>
      <w:r w:rsidRPr="00CA3DE4">
        <w:t>új vagy használt felszerelés amortizációja: csak a szóban forgó tevékenység/projekt időtartamára eső része az Ügynökség által elismert használat függvényében, kivéve, ha a használat természetéből és/vagy közegéből adódóan az Ügynökség más elbírálás alá helyezi;</w:t>
      </w:r>
    </w:p>
    <w:p w:rsidR="00F56D6E" w:rsidRPr="00CA3DE4" w:rsidRDefault="00F56D6E" w:rsidP="00F56D6E">
      <w:pPr>
        <w:pStyle w:val="Szvegtrzs"/>
      </w:pPr>
    </w:p>
    <w:p w:rsidR="00F56D6E" w:rsidRPr="00CA3DE4" w:rsidRDefault="00F56D6E" w:rsidP="00F56D6E">
      <w:pPr>
        <w:pStyle w:val="Szvegtrzs"/>
        <w:numPr>
          <w:ilvl w:val="0"/>
          <w:numId w:val="5"/>
        </w:numPr>
      </w:pPr>
      <w:r w:rsidRPr="00CA3DE4">
        <w:t>fogyóeszközök és készletfeltöltések, amennyiben azok jól azonosíthatóak és kifejezetten a tevékenységhez/projekthez vannak rendelve;</w:t>
      </w:r>
    </w:p>
    <w:p w:rsidR="00F56D6E" w:rsidRPr="00CA3DE4" w:rsidRDefault="00F56D6E" w:rsidP="00F56D6E">
      <w:pPr>
        <w:pStyle w:val="Szvegtrzs"/>
      </w:pPr>
    </w:p>
    <w:p w:rsidR="00F56D6E" w:rsidRPr="00CA3DE4" w:rsidRDefault="00F56D6E" w:rsidP="00F56D6E">
      <w:pPr>
        <w:pStyle w:val="Szvegtrzs"/>
        <w:numPr>
          <w:ilvl w:val="0"/>
          <w:numId w:val="5"/>
        </w:numPr>
      </w:pPr>
      <w:r w:rsidRPr="00CA3DE4">
        <w:t>olyan egyéb, a tevékenység/projekt kapcsán megkötött szerződések kapcsán felmerülő költségek, amelyek a tevékenység/projekt közvetlen megvalósulása érdekében születtek és nem ütköznek a támogatási szerződés feltételeibe;</w:t>
      </w:r>
    </w:p>
    <w:p w:rsidR="00F56D6E" w:rsidRPr="00CA3DE4" w:rsidRDefault="00F56D6E" w:rsidP="00F56D6E">
      <w:pPr>
        <w:pStyle w:val="Szvegtrzs"/>
      </w:pPr>
    </w:p>
    <w:p w:rsidR="00F56D6E" w:rsidRPr="00CA3DE4" w:rsidRDefault="00F56D6E" w:rsidP="00F56D6E">
      <w:pPr>
        <w:pStyle w:val="Szvegtrzs"/>
        <w:numPr>
          <w:ilvl w:val="0"/>
          <w:numId w:val="5"/>
        </w:numPr>
      </w:pPr>
      <w:r w:rsidRPr="00CA3DE4">
        <w:t>olyan egyéb költségek, amelyek a tevékenység/projekt megvalósulásának hatékonyságát növelik (információ terjesztése, a tevékenységet/projektet közvetlenül érintő értékelés, fordítások, reprodukció, stb.)</w:t>
      </w:r>
    </w:p>
    <w:p w:rsidR="00F56D6E" w:rsidRPr="00CA3DE4" w:rsidRDefault="00F56D6E" w:rsidP="00F56D6E">
      <w:pPr>
        <w:pStyle w:val="Szvegtrzs"/>
      </w:pPr>
    </w:p>
    <w:p w:rsidR="00F56D6E" w:rsidRPr="00CA3DE4" w:rsidRDefault="00F56D6E" w:rsidP="00F56D6E">
      <w:pPr>
        <w:pStyle w:val="Szvegtrzs"/>
        <w:numPr>
          <w:ilvl w:val="0"/>
          <w:numId w:val="5"/>
        </w:numPr>
      </w:pPr>
      <w:r w:rsidRPr="00CA3DE4">
        <w:lastRenderedPageBreak/>
        <w:t>az előfinanszírozáshoz szükséges garancia kapcsán, a kedvezményezett oldaláról felmerülő költségek;</w:t>
      </w:r>
    </w:p>
    <w:p w:rsidR="00F56D6E" w:rsidRPr="00CA3DE4" w:rsidRDefault="00F56D6E" w:rsidP="00F56D6E">
      <w:pPr>
        <w:pStyle w:val="Szvegtrzs"/>
      </w:pPr>
    </w:p>
    <w:p w:rsidR="00F56D6E" w:rsidRPr="00CA3DE4" w:rsidRDefault="00F56D6E" w:rsidP="00F56D6E">
      <w:pPr>
        <w:pStyle w:val="Szvegtrzs"/>
        <w:numPr>
          <w:ilvl w:val="0"/>
          <w:numId w:val="5"/>
        </w:numPr>
      </w:pPr>
      <w:r w:rsidRPr="00CA3DE4">
        <w:t>a részletek kifizetéséhez esetlegesen szükséges külső auditálás kapcsán felmerülő költségek;</w:t>
      </w:r>
    </w:p>
    <w:p w:rsidR="00F56D6E" w:rsidRPr="00CA3DE4" w:rsidRDefault="00F56D6E" w:rsidP="00F56D6E">
      <w:pPr>
        <w:pStyle w:val="Szvegtrzs"/>
      </w:pPr>
    </w:p>
    <w:p w:rsidR="001F2AF6" w:rsidRPr="00CA3DE4" w:rsidRDefault="00F56D6E" w:rsidP="00F56D6E">
      <w:pPr>
        <w:pStyle w:val="Szvegtrzs"/>
        <w:numPr>
          <w:ilvl w:val="0"/>
          <w:numId w:val="5"/>
        </w:numPr>
      </w:pPr>
      <w:r w:rsidRPr="00CA3DE4">
        <w:t>minden olyan tevékenység nem visszaigényelhető forgalmi adója, amely tevékenység nem a Tagállamok hatóságainak tevékenységéből származik</w:t>
      </w:r>
    </w:p>
    <w:p w:rsidR="001F2AF6" w:rsidRPr="00CA3DE4" w:rsidRDefault="001F2AF6">
      <w:pPr>
        <w:spacing w:before="8"/>
        <w:rPr>
          <w:rFonts w:eastAsia="Times New Roman" w:cs="Times New Roman"/>
          <w:sz w:val="20"/>
          <w:szCs w:val="20"/>
          <w:lang w:val="hu-HU"/>
        </w:rPr>
      </w:pPr>
    </w:p>
    <w:p w:rsidR="001F2AF6" w:rsidRPr="00CA3DE4" w:rsidRDefault="00E4333E" w:rsidP="00F56D6E">
      <w:pPr>
        <w:pStyle w:val="Cmsor2"/>
        <w:numPr>
          <w:ilvl w:val="0"/>
          <w:numId w:val="7"/>
        </w:numPr>
        <w:tabs>
          <w:tab w:val="left" w:pos="1251"/>
        </w:tabs>
        <w:ind w:left="1250" w:hanging="425"/>
        <w:rPr>
          <w:rFonts w:asciiTheme="minorHAnsi" w:hAnsiTheme="minorHAnsi"/>
          <w:bCs w:val="0"/>
          <w:lang w:val="hu-HU"/>
        </w:rPr>
      </w:pPr>
      <w:bookmarkStart w:id="26" w:name="_Toc411376315"/>
      <w:r w:rsidRPr="00CA3DE4">
        <w:rPr>
          <w:rFonts w:asciiTheme="minorHAnsi" w:hAnsiTheme="minorHAnsi"/>
          <w:bCs w:val="0"/>
          <w:lang w:val="hu-HU"/>
        </w:rPr>
        <w:t>Támogatható közvetett költségek</w:t>
      </w:r>
      <w:bookmarkEnd w:id="26"/>
    </w:p>
    <w:p w:rsidR="00F56D6E" w:rsidRPr="00CA3DE4" w:rsidRDefault="00F56D6E" w:rsidP="00A04C1F">
      <w:pPr>
        <w:pStyle w:val="Szvegtrzs"/>
      </w:pPr>
    </w:p>
    <w:p w:rsidR="00E4333E" w:rsidRPr="00CA3DE4" w:rsidRDefault="00E4333E" w:rsidP="00E4333E">
      <w:pPr>
        <w:pStyle w:val="Szvegtrzs"/>
        <w:ind w:left="113"/>
      </w:pPr>
      <w:r w:rsidRPr="00CA3DE4">
        <w:t>Az összes támogatható közvetlen költség maximum 7%-ának átalánydíjas összege támogatható a közvetett költségek rovatban, amely a kedvezményezett általános adminisztratív költségeinek a tevékenységre terhelhető részét képviseli.</w:t>
      </w:r>
    </w:p>
    <w:p w:rsidR="00E4333E" w:rsidRPr="00CA3DE4" w:rsidRDefault="00E4333E" w:rsidP="00E4333E">
      <w:pPr>
        <w:pStyle w:val="Szvegtrzs"/>
        <w:ind w:left="113"/>
      </w:pPr>
    </w:p>
    <w:p w:rsidR="00E4333E" w:rsidRPr="00CA3DE4" w:rsidRDefault="00E4333E" w:rsidP="00E4333E">
      <w:pPr>
        <w:pStyle w:val="Szvegtrzs"/>
        <w:ind w:left="113"/>
      </w:pPr>
      <w:r w:rsidRPr="00CA3DE4">
        <w:t>A közvetett költségek nem tartalmazhatnak költségrovatban már feltüntetett költséget.</w:t>
      </w:r>
    </w:p>
    <w:p w:rsidR="00E4333E" w:rsidRPr="00CA3DE4" w:rsidRDefault="00E4333E" w:rsidP="00E4333E">
      <w:pPr>
        <w:pStyle w:val="Szvegtrzs"/>
        <w:ind w:left="113"/>
      </w:pPr>
    </w:p>
    <w:p w:rsidR="001F2AF6" w:rsidRPr="00CA3DE4" w:rsidRDefault="00E4333E" w:rsidP="00E4333E">
      <w:pPr>
        <w:pStyle w:val="Szvegtrzs"/>
      </w:pPr>
      <w:r w:rsidRPr="00CA3DE4">
        <w:t>Kérjük a pályázókat, fordítsanak különös figyelmet arra, hogy az olyan cégek és/vagy szervezetek esetében, amelyek részesültek működési támogatásban, közvetett költségek címén nem számolhatnak el további költségeket</w:t>
      </w:r>
    </w:p>
    <w:p w:rsidR="00E4333E" w:rsidRPr="00CA3DE4" w:rsidRDefault="00E4333E" w:rsidP="00E4333E">
      <w:pPr>
        <w:pStyle w:val="Szvegtrzs"/>
      </w:pPr>
    </w:p>
    <w:p w:rsidR="001F2AF6" w:rsidRPr="00CA3DE4" w:rsidRDefault="00E4333E">
      <w:pPr>
        <w:pStyle w:val="Cmsor2"/>
        <w:numPr>
          <w:ilvl w:val="1"/>
          <w:numId w:val="5"/>
        </w:numPr>
        <w:tabs>
          <w:tab w:val="left" w:pos="1251"/>
        </w:tabs>
        <w:spacing w:before="124"/>
        <w:rPr>
          <w:rFonts w:asciiTheme="minorHAnsi" w:hAnsiTheme="minorHAnsi"/>
          <w:bCs w:val="0"/>
          <w:lang w:val="hu-HU"/>
        </w:rPr>
      </w:pPr>
      <w:bookmarkStart w:id="27" w:name="_Toc411376316"/>
      <w:r w:rsidRPr="00CA3DE4">
        <w:rPr>
          <w:rFonts w:asciiTheme="minorHAnsi" w:hAnsiTheme="minorHAnsi"/>
          <w:bCs w:val="0"/>
          <w:lang w:val="hu-HU"/>
        </w:rPr>
        <w:t>Nem támogatható költségek</w:t>
      </w:r>
      <w:bookmarkEnd w:id="27"/>
    </w:p>
    <w:p w:rsidR="001F2AF6" w:rsidRPr="00CA3DE4" w:rsidRDefault="001F2AF6">
      <w:pPr>
        <w:spacing w:before="7"/>
        <w:rPr>
          <w:rFonts w:eastAsia="Times New Roman" w:cs="Times New Roman"/>
          <w:b/>
          <w:bCs/>
          <w:sz w:val="21"/>
          <w:szCs w:val="21"/>
          <w:lang w:val="hu-HU"/>
        </w:rPr>
      </w:pPr>
    </w:p>
    <w:p w:rsidR="00784231" w:rsidRPr="00CA3DE4" w:rsidRDefault="00784231" w:rsidP="00784231">
      <w:pPr>
        <w:pStyle w:val="Szvegtrzs"/>
        <w:ind w:left="113"/>
      </w:pPr>
      <w:r w:rsidRPr="00CA3DE4">
        <w:t>Nem támogathatók az alábbi költségek:</w:t>
      </w:r>
    </w:p>
    <w:p w:rsidR="00784231" w:rsidRPr="00CA3DE4" w:rsidRDefault="00784231" w:rsidP="00784231">
      <w:pPr>
        <w:pStyle w:val="Szvegtrzs"/>
      </w:pPr>
    </w:p>
    <w:p w:rsidR="00784231" w:rsidRPr="00CA3DE4" w:rsidRDefault="00784231" w:rsidP="00784231">
      <w:pPr>
        <w:pStyle w:val="Szvegtrzs"/>
        <w:numPr>
          <w:ilvl w:val="0"/>
          <w:numId w:val="4"/>
        </w:numPr>
      </w:pPr>
      <w:r w:rsidRPr="00CA3DE4">
        <w:t>•</w:t>
      </w:r>
      <w:r w:rsidRPr="00CA3DE4">
        <w:tab/>
        <w:t>tőkejövedelem,</w:t>
      </w:r>
    </w:p>
    <w:p w:rsidR="00784231" w:rsidRPr="00CA3DE4" w:rsidRDefault="00784231" w:rsidP="00784231">
      <w:pPr>
        <w:pStyle w:val="Szvegtrzs"/>
        <w:numPr>
          <w:ilvl w:val="0"/>
          <w:numId w:val="4"/>
        </w:numPr>
      </w:pPr>
      <w:r w:rsidRPr="00CA3DE4">
        <w:t>•</w:t>
      </w:r>
      <w:r w:rsidRPr="00CA3DE4">
        <w:tab/>
        <w:t>adósság és adósságkezelési költségek,</w:t>
      </w:r>
    </w:p>
    <w:p w:rsidR="00784231" w:rsidRPr="00CA3DE4" w:rsidRDefault="00784231" w:rsidP="00784231">
      <w:pPr>
        <w:pStyle w:val="Szvegtrzs"/>
        <w:numPr>
          <w:ilvl w:val="0"/>
          <w:numId w:val="4"/>
        </w:numPr>
      </w:pPr>
      <w:r w:rsidRPr="00CA3DE4">
        <w:t>•</w:t>
      </w:r>
      <w:r w:rsidRPr="00CA3DE4">
        <w:tab/>
        <w:t>veszteségekre és adósságra képzett tartalékok,</w:t>
      </w:r>
    </w:p>
    <w:p w:rsidR="00784231" w:rsidRPr="00CA3DE4" w:rsidRDefault="00784231" w:rsidP="00784231">
      <w:pPr>
        <w:pStyle w:val="Szvegtrzs"/>
        <w:numPr>
          <w:ilvl w:val="0"/>
          <w:numId w:val="4"/>
        </w:numPr>
      </w:pPr>
      <w:r w:rsidRPr="00CA3DE4">
        <w:t>•</w:t>
      </w:r>
      <w:r w:rsidRPr="00CA3DE4">
        <w:tab/>
        <w:t>kamattartozások,</w:t>
      </w:r>
    </w:p>
    <w:p w:rsidR="00784231" w:rsidRPr="00CA3DE4" w:rsidRDefault="00784231" w:rsidP="00784231">
      <w:pPr>
        <w:pStyle w:val="Szvegtrzs"/>
        <w:numPr>
          <w:ilvl w:val="0"/>
          <w:numId w:val="4"/>
        </w:numPr>
      </w:pPr>
      <w:r w:rsidRPr="00CA3DE4">
        <w:t>•</w:t>
      </w:r>
      <w:r w:rsidRPr="00CA3DE4">
        <w:tab/>
        <w:t>kétes kintlévőségek,</w:t>
      </w:r>
    </w:p>
    <w:p w:rsidR="00784231" w:rsidRPr="00CA3DE4" w:rsidRDefault="00784231" w:rsidP="00784231">
      <w:pPr>
        <w:pStyle w:val="Szvegtrzs"/>
        <w:numPr>
          <w:ilvl w:val="0"/>
          <w:numId w:val="4"/>
        </w:numPr>
      </w:pPr>
      <w:r w:rsidRPr="00CA3DE4">
        <w:t>•</w:t>
      </w:r>
      <w:r w:rsidRPr="00CA3DE4">
        <w:tab/>
        <w:t>árfolyamveszteségek,</w:t>
      </w:r>
    </w:p>
    <w:p w:rsidR="00784231" w:rsidRPr="00CA3DE4" w:rsidRDefault="00784231" w:rsidP="00784231">
      <w:pPr>
        <w:pStyle w:val="Szvegtrzs"/>
        <w:numPr>
          <w:ilvl w:val="0"/>
          <w:numId w:val="4"/>
        </w:numPr>
      </w:pPr>
      <w:r w:rsidRPr="00CA3DE4">
        <w:t>•</w:t>
      </w:r>
      <w:r w:rsidRPr="00CA3DE4">
        <w:tab/>
        <w:t xml:space="preserve">átutalási </w:t>
      </w:r>
      <w:proofErr w:type="gramStart"/>
      <w:r w:rsidRPr="00CA3DE4">
        <w:t>költségek</w:t>
      </w:r>
      <w:proofErr w:type="gramEnd"/>
      <w:r w:rsidRPr="00CA3DE4">
        <w:t xml:space="preserve"> amelyeket az Ügynökségtől induló utalások után számít fel a kedvezményezett bankja,</w:t>
      </w:r>
    </w:p>
    <w:p w:rsidR="00784231" w:rsidRPr="00CA3DE4" w:rsidRDefault="00784231" w:rsidP="00784231">
      <w:pPr>
        <w:pStyle w:val="Szvegtrzs"/>
        <w:numPr>
          <w:ilvl w:val="0"/>
          <w:numId w:val="4"/>
        </w:numPr>
      </w:pPr>
      <w:r w:rsidRPr="00CA3DE4">
        <w:t>•</w:t>
      </w:r>
      <w:r w:rsidRPr="00CA3DE4">
        <w:tab/>
        <w:t>a kedvezményezett által bejelentett olyan költségek, amelyek másik tevékenység</w:t>
      </w:r>
      <w:proofErr w:type="gramStart"/>
      <w:r w:rsidRPr="00CA3DE4">
        <w:t>,  vagy</w:t>
      </w:r>
      <w:proofErr w:type="gramEnd"/>
      <w:r w:rsidRPr="00CA3DE4">
        <w:t xml:space="preserve"> közösségi hozzájárulás keretében részesülnek támogatásban;</w:t>
      </w:r>
    </w:p>
    <w:p w:rsidR="00784231" w:rsidRPr="00CA3DE4" w:rsidRDefault="00784231" w:rsidP="00784231">
      <w:pPr>
        <w:pStyle w:val="Szvegtrzs"/>
        <w:numPr>
          <w:ilvl w:val="0"/>
          <w:numId w:val="4"/>
        </w:numPr>
      </w:pPr>
      <w:r w:rsidRPr="00CA3DE4">
        <w:t>•</w:t>
      </w:r>
      <w:r w:rsidRPr="00CA3DE4">
        <w:tab/>
        <w:t>túlzó, vagy hanyag költekezések,</w:t>
      </w:r>
    </w:p>
    <w:p w:rsidR="00784231" w:rsidRPr="00CA3DE4" w:rsidRDefault="00784231" w:rsidP="00784231">
      <w:pPr>
        <w:pStyle w:val="Szvegtrzs"/>
        <w:numPr>
          <w:ilvl w:val="0"/>
          <w:numId w:val="4"/>
        </w:numPr>
      </w:pPr>
      <w:r w:rsidRPr="00CA3DE4">
        <w:t>•</w:t>
      </w:r>
      <w:r w:rsidRPr="00CA3DE4">
        <w:tab/>
        <w:t>természetbeni juttatások,</w:t>
      </w:r>
    </w:p>
    <w:p w:rsidR="001F2AF6" w:rsidRPr="00CA3DE4" w:rsidRDefault="00784231" w:rsidP="00784231">
      <w:pPr>
        <w:pStyle w:val="Szvegtrzs"/>
        <w:numPr>
          <w:ilvl w:val="0"/>
          <w:numId w:val="4"/>
        </w:numPr>
      </w:pPr>
      <w:r w:rsidRPr="00CA3DE4">
        <w:t>•</w:t>
      </w:r>
      <w:r w:rsidRPr="00CA3DE4">
        <w:tab/>
        <w:t xml:space="preserve">bármely a kedvezményezettnél felmerült olyan költség, amelyet </w:t>
      </w:r>
      <w:proofErr w:type="spellStart"/>
      <w:r w:rsidRPr="00CA3DE4">
        <w:t>haramadik</w:t>
      </w:r>
      <w:proofErr w:type="spellEnd"/>
      <w:r w:rsidRPr="00CA3DE4">
        <w:t xml:space="preserve"> személy visszaszámlázott.</w:t>
      </w:r>
    </w:p>
    <w:p w:rsidR="001F2AF6" w:rsidRPr="00CA3DE4" w:rsidRDefault="001F2AF6">
      <w:pPr>
        <w:spacing w:before="10"/>
        <w:rPr>
          <w:rFonts w:eastAsia="Times New Roman" w:cs="Times New Roman"/>
          <w:sz w:val="32"/>
          <w:szCs w:val="32"/>
          <w:lang w:val="hu-HU"/>
        </w:rPr>
      </w:pPr>
    </w:p>
    <w:p w:rsidR="001F2AF6" w:rsidRPr="00CA3DE4" w:rsidRDefault="00981B5F" w:rsidP="00981B5F">
      <w:pPr>
        <w:pStyle w:val="Cmsor2"/>
        <w:numPr>
          <w:ilvl w:val="1"/>
          <w:numId w:val="4"/>
        </w:numPr>
        <w:tabs>
          <w:tab w:val="left" w:pos="1251"/>
        </w:tabs>
        <w:rPr>
          <w:rFonts w:asciiTheme="minorHAnsi" w:hAnsiTheme="minorHAnsi"/>
          <w:b w:val="0"/>
          <w:bCs w:val="0"/>
          <w:lang w:val="hu-HU"/>
        </w:rPr>
      </w:pPr>
      <w:bookmarkStart w:id="28" w:name="_Toc411376317"/>
      <w:r w:rsidRPr="00CA3DE4">
        <w:rPr>
          <w:rFonts w:asciiTheme="minorHAnsi" w:hAnsiTheme="minorHAnsi"/>
          <w:spacing w:val="-1"/>
          <w:lang w:val="hu-HU"/>
        </w:rPr>
        <w:t>A végső támogatás kiszámítása – Alátámasztó dokumentumok</w:t>
      </w:r>
      <w:bookmarkEnd w:id="28"/>
    </w:p>
    <w:p w:rsidR="001F2AF6" w:rsidRPr="00CA3DE4" w:rsidRDefault="001F2AF6">
      <w:pPr>
        <w:spacing w:before="5"/>
        <w:rPr>
          <w:rFonts w:eastAsia="Times New Roman" w:cs="Times New Roman"/>
          <w:b/>
          <w:bCs/>
          <w:sz w:val="21"/>
          <w:szCs w:val="21"/>
          <w:lang w:val="hu-HU"/>
        </w:rPr>
      </w:pPr>
    </w:p>
    <w:p w:rsidR="001F2AF6" w:rsidRPr="00CA3DE4" w:rsidRDefault="003D6216" w:rsidP="00A04C1F">
      <w:pPr>
        <w:pStyle w:val="Szvegtrzs"/>
      </w:pPr>
      <w:r w:rsidRPr="00CA3DE4">
        <w:t>A támogatás végleges összegére a kedvezményezett a tevékenység vagy munkaprogram befejezésekor jogosult. Az Ügynökség az alábbi dokumentumok segítségével benyújtott fizetési igény alapján számítja ki a támogatás végleges összegét:</w:t>
      </w:r>
    </w:p>
    <w:p w:rsidR="001F2AF6" w:rsidRPr="00CA3DE4" w:rsidRDefault="003D6216" w:rsidP="003D6216">
      <w:pPr>
        <w:pStyle w:val="Szvegtrzs"/>
        <w:numPr>
          <w:ilvl w:val="0"/>
          <w:numId w:val="4"/>
        </w:numPr>
      </w:pPr>
      <w:r w:rsidRPr="00CA3DE4">
        <w:t>a projekt végrehajtásáról és eredményeiről szóló részletes Zárójelentés;</w:t>
      </w:r>
    </w:p>
    <w:p w:rsidR="001F2AF6" w:rsidRPr="00CA3DE4" w:rsidRDefault="003D6216" w:rsidP="00A04C1F">
      <w:pPr>
        <w:pStyle w:val="Szvegtrzs"/>
        <w:numPr>
          <w:ilvl w:val="0"/>
          <w:numId w:val="4"/>
        </w:numPr>
      </w:pPr>
      <w:r w:rsidRPr="00CA3DE4">
        <w:t>végső pénzügyi beszámoló a ténylegesen felmerült költségekről;</w:t>
      </w:r>
    </w:p>
    <w:p w:rsidR="001F2AF6" w:rsidRPr="00CA3DE4" w:rsidRDefault="003D6216" w:rsidP="003D6216">
      <w:pPr>
        <w:pStyle w:val="Szvegtrzs"/>
        <w:numPr>
          <w:ilvl w:val="0"/>
          <w:numId w:val="4"/>
        </w:numPr>
      </w:pPr>
      <w:r w:rsidRPr="00CA3DE4">
        <w:t>a kedvezményezettnek a végleges kifizetés alátámasztására be kell nyújtania a Pénzügyi Zárójelentésre vonatkozó I. típusú könyvvizsgálói jelentést (</w:t>
      </w:r>
      <w:proofErr w:type="spellStart"/>
      <w:r w:rsidRPr="00CA3DE4">
        <w:t>Report</w:t>
      </w:r>
      <w:proofErr w:type="spellEnd"/>
      <w:r w:rsidRPr="00CA3DE4">
        <w:t xml:space="preserve"> of </w:t>
      </w:r>
      <w:proofErr w:type="spellStart"/>
      <w:r w:rsidRPr="00CA3DE4">
        <w:t>Factual</w:t>
      </w:r>
      <w:proofErr w:type="spellEnd"/>
      <w:r w:rsidRPr="00CA3DE4">
        <w:t xml:space="preserve"> </w:t>
      </w:r>
      <w:proofErr w:type="spellStart"/>
      <w:r w:rsidRPr="00CA3DE4">
        <w:t>Findings</w:t>
      </w:r>
      <w:proofErr w:type="spellEnd"/>
      <w:r w:rsidRPr="00CA3DE4">
        <w:t xml:space="preserve"> </w:t>
      </w:r>
      <w:proofErr w:type="spellStart"/>
      <w:r w:rsidRPr="00CA3DE4">
        <w:t>on</w:t>
      </w:r>
      <w:proofErr w:type="spellEnd"/>
      <w:r w:rsidRPr="00CA3DE4">
        <w:t xml:space="preserve"> </w:t>
      </w:r>
      <w:proofErr w:type="spellStart"/>
      <w:r w:rsidRPr="00CA3DE4">
        <w:t>the</w:t>
      </w:r>
      <w:proofErr w:type="spellEnd"/>
      <w:r w:rsidRPr="00CA3DE4">
        <w:t xml:space="preserve"> </w:t>
      </w:r>
      <w:proofErr w:type="spellStart"/>
      <w:r w:rsidRPr="00CA3DE4">
        <w:t>Final</w:t>
      </w:r>
      <w:proofErr w:type="spellEnd"/>
      <w:r w:rsidRPr="00CA3DE4">
        <w:t xml:space="preserve"> Financial </w:t>
      </w:r>
      <w:proofErr w:type="spellStart"/>
      <w:r w:rsidRPr="00CA3DE4">
        <w:t>Report</w:t>
      </w:r>
      <w:proofErr w:type="spellEnd"/>
      <w:r w:rsidRPr="00CA3DE4">
        <w:t xml:space="preserve"> - </w:t>
      </w:r>
      <w:proofErr w:type="spellStart"/>
      <w:r w:rsidRPr="00CA3DE4">
        <w:t>Type</w:t>
      </w:r>
      <w:proofErr w:type="spellEnd"/>
      <w:r w:rsidRPr="00CA3DE4">
        <w:t xml:space="preserve"> I), amelyet jóváhagyott könyvvizsgáló, illetve állami testületek esetében kompetens és független köztisztviselő készít el.</w:t>
      </w:r>
    </w:p>
    <w:p w:rsidR="001F2AF6" w:rsidRPr="00CA3DE4" w:rsidRDefault="003D6216" w:rsidP="00A04C1F">
      <w:pPr>
        <w:pStyle w:val="Szvegtrzs"/>
        <w:rPr>
          <w:rFonts w:cs="Times New Roman"/>
        </w:rPr>
      </w:pPr>
      <w:r w:rsidRPr="00CA3DE4">
        <w:t>Az elismert könyvvizsgáló, vagy köztestületek esetén egy kompetens és független köztisztviselő által követendő eljárás és formátum a következő Útmutatóban (“</w:t>
      </w:r>
      <w:proofErr w:type="spellStart"/>
      <w:r w:rsidRPr="00CA3DE4">
        <w:t>Guidance</w:t>
      </w:r>
      <w:proofErr w:type="spellEnd"/>
      <w:r w:rsidRPr="00CA3DE4">
        <w:t xml:space="preserve"> </w:t>
      </w:r>
      <w:proofErr w:type="spellStart"/>
      <w:r w:rsidRPr="00CA3DE4">
        <w:t>Notes</w:t>
      </w:r>
      <w:proofErr w:type="spellEnd"/>
      <w:r w:rsidRPr="00CA3DE4">
        <w:t>”) olvasható:</w:t>
      </w:r>
    </w:p>
    <w:p w:rsidR="001F2AF6" w:rsidRPr="00CA3DE4" w:rsidRDefault="007C630B" w:rsidP="00A04C1F">
      <w:pPr>
        <w:pStyle w:val="Szvegtrzs"/>
      </w:pPr>
      <w:hyperlink r:id="rId18" w:anchor="audit">
        <w:r w:rsidR="00A1571E" w:rsidRPr="00CA3DE4">
          <w:rPr>
            <w:u w:val="single" w:color="0000FF"/>
          </w:rPr>
          <w:t>http://eacea.ec.europa.eu/about-eacea/document-register_en#audit</w:t>
        </w:r>
      </w:hyperlink>
    </w:p>
    <w:p w:rsidR="001F2AF6" w:rsidRPr="00CA3DE4" w:rsidRDefault="001F2AF6">
      <w:pPr>
        <w:spacing w:before="9"/>
        <w:rPr>
          <w:rFonts w:eastAsia="Times New Roman" w:cs="Times New Roman"/>
          <w:sz w:val="15"/>
          <w:szCs w:val="15"/>
          <w:lang w:val="hu-HU"/>
        </w:rPr>
      </w:pPr>
    </w:p>
    <w:p w:rsidR="001F2AF6" w:rsidRPr="00CA3DE4" w:rsidRDefault="003D6216" w:rsidP="00A04C1F">
      <w:pPr>
        <w:pStyle w:val="Szvegtrzs"/>
      </w:pPr>
      <w:r w:rsidRPr="00CA3DE4">
        <w:t>Az Útmutatóban megadott jelentési formátum kötelező.</w:t>
      </w:r>
    </w:p>
    <w:p w:rsidR="001F2AF6" w:rsidRPr="00CA3DE4" w:rsidRDefault="001F2AF6">
      <w:pPr>
        <w:rPr>
          <w:rFonts w:eastAsia="Times New Roman" w:cs="Times New Roman"/>
          <w:lang w:val="hu-HU"/>
        </w:rPr>
      </w:pPr>
    </w:p>
    <w:p w:rsidR="001F2AF6" w:rsidRPr="00CA3DE4" w:rsidRDefault="003D6216" w:rsidP="00A04C1F">
      <w:pPr>
        <w:pStyle w:val="Szvegtrzs"/>
      </w:pPr>
      <w:r w:rsidRPr="00CA3DE4">
        <w:rPr>
          <w:spacing w:val="-2"/>
        </w:rPr>
        <w:lastRenderedPageBreak/>
        <w:t>Ha a kedvezményezett költségei elmaradnak a becsült összegtől, az Ügynökség a ténylegesen felmerült költségek vonatkozásában alkalmazni fogja azt a társfinanszírozási rátát, amelyet a támogatási megállapodásban rögzítettek.</w:t>
      </w:r>
    </w:p>
    <w:p w:rsidR="001F2AF6" w:rsidRPr="00CA3DE4" w:rsidRDefault="003D6216" w:rsidP="00A04C1F">
      <w:pPr>
        <w:pStyle w:val="Szvegtrzs"/>
      </w:pPr>
      <w:r w:rsidRPr="00CA3DE4">
        <w:rPr>
          <w:spacing w:val="-2"/>
        </w:rPr>
        <w:t>Az Ügynökség továbbá fenntartja magának a jogot, hogy csökkentse a támogatás összegét amennyiben az adott szervezet nem teljesítette maradéktalanul az elfogadott projektet/munkaprogramot.</w:t>
      </w:r>
    </w:p>
    <w:p w:rsidR="001F2AF6" w:rsidRPr="00CA3DE4" w:rsidRDefault="001F2AF6">
      <w:pPr>
        <w:rPr>
          <w:rFonts w:eastAsia="Times New Roman" w:cs="Times New Roman"/>
          <w:lang w:val="hu-HU"/>
        </w:rPr>
      </w:pPr>
    </w:p>
    <w:p w:rsidR="001F2AF6" w:rsidRPr="00CA3DE4" w:rsidRDefault="003D6216" w:rsidP="003D6216">
      <w:pPr>
        <w:pStyle w:val="Cmsor2"/>
        <w:numPr>
          <w:ilvl w:val="1"/>
          <w:numId w:val="4"/>
        </w:numPr>
        <w:tabs>
          <w:tab w:val="left" w:pos="1251"/>
        </w:tabs>
        <w:rPr>
          <w:rFonts w:asciiTheme="minorHAnsi" w:hAnsiTheme="minorHAnsi"/>
          <w:spacing w:val="-1"/>
          <w:lang w:val="hu-HU"/>
        </w:rPr>
      </w:pPr>
      <w:bookmarkStart w:id="29" w:name="_Toc411376318"/>
      <w:r w:rsidRPr="00CA3DE4">
        <w:rPr>
          <w:rFonts w:asciiTheme="minorHAnsi" w:hAnsiTheme="minorHAnsi"/>
          <w:spacing w:val="-1"/>
          <w:lang w:val="hu-HU"/>
        </w:rPr>
        <w:t>Non-profit szabály</w:t>
      </w:r>
      <w:bookmarkEnd w:id="29"/>
    </w:p>
    <w:p w:rsidR="003D6216" w:rsidRPr="00CA3DE4" w:rsidRDefault="003D6216">
      <w:pPr>
        <w:ind w:left="116" w:right="113"/>
        <w:jc w:val="both"/>
        <w:rPr>
          <w:lang w:val="hu-HU"/>
        </w:rPr>
      </w:pPr>
    </w:p>
    <w:p w:rsidR="001F2AF6" w:rsidRPr="00CA3DE4" w:rsidRDefault="008233E2">
      <w:pPr>
        <w:ind w:left="116" w:right="113"/>
        <w:jc w:val="both"/>
        <w:rPr>
          <w:rFonts w:eastAsia="Times New Roman" w:cs="Times New Roman"/>
          <w:lang w:val="hu-HU"/>
        </w:rPr>
      </w:pPr>
      <w:r w:rsidRPr="00CA3DE4">
        <w:rPr>
          <w:lang w:val="hu-HU"/>
        </w:rPr>
        <w:t>Semmilyen Uniós hozzájárulás nem hozhat létre semminemű profitot a hozzájárulás kedvezményezettje részére. A meghatározás szerint a profit mértéke annyi, amennyivel a különbözet igénylésének időpontjában az elért bevétel meghaladja a kedvezményezettnél felmerült támogatható költségek összegét. E tekintetben tehát, amennyiben profit keletkezik, úgy az Ügynökségnek joga van visszakapni a nyereségnek azt a hányadrészét, amely egyenlő azzal az összeggel, amennyivel az Unió hozzájárult a kedvezményezettnél a projekt megvalósítása érdekében ténylegesen felmerült költségek összegével.</w:t>
      </w:r>
    </w:p>
    <w:p w:rsidR="001F2AF6" w:rsidRPr="00CA3DE4" w:rsidRDefault="001F2AF6">
      <w:pPr>
        <w:rPr>
          <w:rFonts w:eastAsia="Times New Roman" w:cs="Times New Roman"/>
          <w:lang w:val="hu-HU"/>
        </w:rPr>
      </w:pPr>
    </w:p>
    <w:p w:rsidR="001F2AF6" w:rsidRPr="00CA3DE4" w:rsidRDefault="008233E2" w:rsidP="00A04C1F">
      <w:pPr>
        <w:pStyle w:val="Szvegtrzs"/>
      </w:pPr>
      <w:r w:rsidRPr="00CA3DE4">
        <w:t>A non-profit szabály az EUR 60.000 és annál alacsonyabb támogatás esetén nem érvényes.</w:t>
      </w:r>
    </w:p>
    <w:p w:rsidR="001F2AF6" w:rsidRPr="00CA3DE4" w:rsidRDefault="001F2AF6">
      <w:pPr>
        <w:spacing w:before="5"/>
        <w:rPr>
          <w:rFonts w:eastAsia="Times New Roman" w:cs="Times New Roman"/>
          <w:sz w:val="27"/>
          <w:szCs w:val="27"/>
          <w:lang w:val="hu-HU"/>
        </w:rPr>
      </w:pPr>
    </w:p>
    <w:p w:rsidR="001F2AF6" w:rsidRPr="00CA3DE4" w:rsidRDefault="0042568D">
      <w:pPr>
        <w:pStyle w:val="Cmsor3"/>
        <w:numPr>
          <w:ilvl w:val="1"/>
          <w:numId w:val="35"/>
        </w:numPr>
        <w:tabs>
          <w:tab w:val="left" w:pos="838"/>
        </w:tabs>
        <w:jc w:val="both"/>
        <w:rPr>
          <w:rFonts w:asciiTheme="minorHAnsi" w:hAnsiTheme="minorHAnsi"/>
          <w:b w:val="0"/>
          <w:bCs w:val="0"/>
          <w:i w:val="0"/>
          <w:lang w:val="hu-HU"/>
        </w:rPr>
      </w:pPr>
      <w:bookmarkStart w:id="30" w:name="_Toc411376319"/>
      <w:r w:rsidRPr="00CA3DE4">
        <w:rPr>
          <w:rFonts w:asciiTheme="minorHAnsi" w:hAnsiTheme="minorHAnsi"/>
          <w:spacing w:val="-1"/>
          <w:lang w:val="hu-HU"/>
        </w:rPr>
        <w:t>Kifizetési megbízások</w:t>
      </w:r>
      <w:bookmarkEnd w:id="30"/>
    </w:p>
    <w:p w:rsidR="001F2AF6" w:rsidRPr="00CA3DE4" w:rsidRDefault="001F2AF6">
      <w:pPr>
        <w:spacing w:before="10"/>
        <w:rPr>
          <w:rFonts w:eastAsia="Times New Roman" w:cs="Times New Roman"/>
          <w:b/>
          <w:bCs/>
          <w:i/>
          <w:sz w:val="26"/>
          <w:szCs w:val="26"/>
          <w:lang w:val="hu-HU"/>
        </w:rPr>
      </w:pPr>
    </w:p>
    <w:p w:rsidR="00A710E7" w:rsidRDefault="00A710E7" w:rsidP="00A710E7">
      <w:pPr>
        <w:rPr>
          <w:rFonts w:ascii="Calibri" w:hAnsi="Calibri"/>
        </w:rPr>
      </w:pPr>
      <w:r>
        <w:rPr>
          <w:rFonts w:ascii="Calibri" w:hAnsi="Calibri"/>
        </w:rPr>
        <w:t>A</w:t>
      </w:r>
      <w:r>
        <w:rPr>
          <w:rFonts w:ascii="Calibri" w:hAnsi="Calibri"/>
        </w:rPr>
        <w:t xml:space="preserve"> </w:t>
      </w:r>
      <w:proofErr w:type="spellStart"/>
      <w:r>
        <w:rPr>
          <w:rFonts w:ascii="Calibri" w:hAnsi="Calibri"/>
        </w:rPr>
        <w:t>teljes</w:t>
      </w:r>
      <w:proofErr w:type="spellEnd"/>
      <w:r>
        <w:rPr>
          <w:rFonts w:ascii="Calibri" w:hAnsi="Calibri"/>
        </w:rPr>
        <w:t xml:space="preserve"> </w:t>
      </w:r>
      <w:proofErr w:type="spellStart"/>
      <w:r>
        <w:rPr>
          <w:rFonts w:ascii="Calibri" w:hAnsi="Calibri"/>
        </w:rPr>
        <w:t>támogatási</w:t>
      </w:r>
      <w:proofErr w:type="spellEnd"/>
      <w:r>
        <w:rPr>
          <w:rFonts w:ascii="Calibri" w:hAnsi="Calibri"/>
        </w:rPr>
        <w:t xml:space="preserve"> </w:t>
      </w:r>
      <w:proofErr w:type="spellStart"/>
      <w:r>
        <w:rPr>
          <w:rFonts w:ascii="Calibri" w:hAnsi="Calibri"/>
        </w:rPr>
        <w:t>összeg</w:t>
      </w:r>
      <w:proofErr w:type="spellEnd"/>
      <w:r>
        <w:rPr>
          <w:rFonts w:ascii="Calibri" w:hAnsi="Calibri"/>
        </w:rPr>
        <w:t xml:space="preserve"> 50%-</w:t>
      </w:r>
      <w:proofErr w:type="spellStart"/>
      <w:r>
        <w:rPr>
          <w:rFonts w:ascii="Calibri" w:hAnsi="Calibri"/>
        </w:rPr>
        <w:t>át</w:t>
      </w:r>
      <w:proofErr w:type="spellEnd"/>
      <w:r>
        <w:rPr>
          <w:rFonts w:ascii="Calibri" w:hAnsi="Calibri"/>
        </w:rPr>
        <w:t xml:space="preserve"> </w:t>
      </w:r>
      <w:proofErr w:type="spellStart"/>
      <w:r>
        <w:rPr>
          <w:rFonts w:ascii="Calibri" w:hAnsi="Calibri"/>
        </w:rPr>
        <w:t>kitevő</w:t>
      </w:r>
      <w:proofErr w:type="spellEnd"/>
      <w:r>
        <w:rPr>
          <w:rFonts w:ascii="Calibri" w:hAnsi="Calibri"/>
        </w:rPr>
        <w:t xml:space="preserve"> </w:t>
      </w:r>
      <w:proofErr w:type="spellStart"/>
      <w:r>
        <w:rPr>
          <w:rFonts w:ascii="Calibri" w:hAnsi="Calibri"/>
        </w:rPr>
        <w:t>előfinanszírozási</w:t>
      </w:r>
      <w:proofErr w:type="spellEnd"/>
      <w:r>
        <w:rPr>
          <w:rFonts w:ascii="Calibri" w:hAnsi="Calibri"/>
        </w:rPr>
        <w:t xml:space="preserve"> </w:t>
      </w:r>
      <w:proofErr w:type="spellStart"/>
      <w:r>
        <w:rPr>
          <w:rFonts w:ascii="Calibri" w:hAnsi="Calibri"/>
        </w:rPr>
        <w:t>kifizetést</w:t>
      </w:r>
      <w:proofErr w:type="spellEnd"/>
      <w:r>
        <w:rPr>
          <w:rFonts w:ascii="Calibri" w:hAnsi="Calibri"/>
        </w:rPr>
        <w:t xml:space="preserve"> a </w:t>
      </w:r>
      <w:proofErr w:type="spellStart"/>
      <w:r>
        <w:rPr>
          <w:rFonts w:ascii="Calibri" w:hAnsi="Calibri"/>
        </w:rPr>
        <w:t>szerződés</w:t>
      </w:r>
      <w:proofErr w:type="spellEnd"/>
      <w:r>
        <w:rPr>
          <w:rFonts w:ascii="Calibri" w:hAnsi="Calibri"/>
        </w:rPr>
        <w:t xml:space="preserve"> </w:t>
      </w:r>
      <w:proofErr w:type="spellStart"/>
      <w:r>
        <w:rPr>
          <w:rFonts w:ascii="Calibri" w:hAnsi="Calibri"/>
        </w:rPr>
        <w:t>mindkét</w:t>
      </w:r>
      <w:proofErr w:type="spellEnd"/>
      <w:r>
        <w:rPr>
          <w:rFonts w:ascii="Calibri" w:hAnsi="Calibri"/>
        </w:rPr>
        <w:t xml:space="preserve"> </w:t>
      </w:r>
      <w:proofErr w:type="spellStart"/>
      <w:r>
        <w:rPr>
          <w:rFonts w:ascii="Calibri" w:hAnsi="Calibri"/>
        </w:rPr>
        <w:t>fél</w:t>
      </w:r>
      <w:proofErr w:type="spellEnd"/>
      <w:r>
        <w:rPr>
          <w:rFonts w:ascii="Calibri" w:hAnsi="Calibri"/>
        </w:rPr>
        <w:t xml:space="preserve"> </w:t>
      </w:r>
      <w:proofErr w:type="spellStart"/>
      <w:r>
        <w:rPr>
          <w:rFonts w:ascii="Calibri" w:hAnsi="Calibri"/>
        </w:rPr>
        <w:t>általi</w:t>
      </w:r>
      <w:proofErr w:type="spellEnd"/>
      <w:r>
        <w:rPr>
          <w:rFonts w:ascii="Calibri" w:hAnsi="Calibri"/>
        </w:rPr>
        <w:t xml:space="preserve"> </w:t>
      </w:r>
      <w:proofErr w:type="spellStart"/>
      <w:r>
        <w:rPr>
          <w:rFonts w:ascii="Calibri" w:hAnsi="Calibri"/>
        </w:rPr>
        <w:t>aláírásától</w:t>
      </w:r>
      <w:proofErr w:type="spellEnd"/>
      <w:r>
        <w:rPr>
          <w:rFonts w:ascii="Calibri" w:hAnsi="Calibri"/>
        </w:rPr>
        <w:t xml:space="preserve"> </w:t>
      </w:r>
      <w:proofErr w:type="spellStart"/>
      <w:r>
        <w:rPr>
          <w:rFonts w:ascii="Calibri" w:hAnsi="Calibri"/>
        </w:rPr>
        <w:t>vagy</w:t>
      </w:r>
      <w:proofErr w:type="spellEnd"/>
      <w:r>
        <w:rPr>
          <w:rFonts w:ascii="Calibri" w:hAnsi="Calibri"/>
        </w:rPr>
        <w:t xml:space="preserve"> a </w:t>
      </w:r>
      <w:proofErr w:type="spellStart"/>
      <w:r>
        <w:rPr>
          <w:rFonts w:ascii="Calibri" w:hAnsi="Calibri"/>
        </w:rPr>
        <w:t>pályázati</w:t>
      </w:r>
      <w:proofErr w:type="spellEnd"/>
      <w:r>
        <w:rPr>
          <w:rFonts w:ascii="Calibri" w:hAnsi="Calibri"/>
        </w:rPr>
        <w:t xml:space="preserve"> </w:t>
      </w:r>
      <w:proofErr w:type="spellStart"/>
      <w:r>
        <w:rPr>
          <w:rFonts w:ascii="Calibri" w:hAnsi="Calibri"/>
        </w:rPr>
        <w:t>összeg</w:t>
      </w:r>
      <w:proofErr w:type="spellEnd"/>
      <w:r>
        <w:rPr>
          <w:rFonts w:ascii="Calibri" w:hAnsi="Calibri"/>
        </w:rPr>
        <w:t xml:space="preserve"> </w:t>
      </w:r>
      <w:proofErr w:type="spellStart"/>
      <w:r>
        <w:rPr>
          <w:rFonts w:ascii="Calibri" w:hAnsi="Calibri"/>
        </w:rPr>
        <w:t>odaítéléséről</w:t>
      </w:r>
      <w:proofErr w:type="spellEnd"/>
      <w:r>
        <w:rPr>
          <w:rFonts w:ascii="Calibri" w:hAnsi="Calibri"/>
        </w:rPr>
        <w:t xml:space="preserve"> </w:t>
      </w:r>
      <w:proofErr w:type="spellStart"/>
      <w:r>
        <w:rPr>
          <w:rFonts w:ascii="Calibri" w:hAnsi="Calibri"/>
        </w:rPr>
        <w:t>szóló</w:t>
      </w:r>
      <w:proofErr w:type="spellEnd"/>
      <w:r>
        <w:rPr>
          <w:rFonts w:ascii="Calibri" w:hAnsi="Calibri"/>
        </w:rPr>
        <w:t xml:space="preserve"> </w:t>
      </w:r>
      <w:proofErr w:type="spellStart"/>
      <w:r>
        <w:rPr>
          <w:rFonts w:ascii="Calibri" w:hAnsi="Calibri"/>
        </w:rPr>
        <w:t>írásbeli</w:t>
      </w:r>
      <w:proofErr w:type="spellEnd"/>
      <w:r>
        <w:rPr>
          <w:rFonts w:ascii="Calibri" w:hAnsi="Calibri"/>
        </w:rPr>
        <w:t xml:space="preserve"> </w:t>
      </w:r>
      <w:proofErr w:type="spellStart"/>
      <w:r>
        <w:rPr>
          <w:rFonts w:ascii="Calibri" w:hAnsi="Calibri"/>
        </w:rPr>
        <w:t>értesítés</w:t>
      </w:r>
      <w:proofErr w:type="spellEnd"/>
      <w:r>
        <w:rPr>
          <w:rFonts w:ascii="Calibri" w:hAnsi="Calibri"/>
        </w:rPr>
        <w:t xml:space="preserve"> </w:t>
      </w:r>
      <w:proofErr w:type="spellStart"/>
      <w:r>
        <w:rPr>
          <w:rFonts w:ascii="Calibri" w:hAnsi="Calibri"/>
        </w:rPr>
        <w:t>dátumától</w:t>
      </w:r>
      <w:proofErr w:type="spellEnd"/>
      <w:r>
        <w:rPr>
          <w:rFonts w:ascii="Calibri" w:hAnsi="Calibri"/>
        </w:rPr>
        <w:t xml:space="preserve"> </w:t>
      </w:r>
      <w:proofErr w:type="spellStart"/>
      <w:r>
        <w:rPr>
          <w:rFonts w:ascii="Calibri" w:hAnsi="Calibri"/>
        </w:rPr>
        <w:t>számított</w:t>
      </w:r>
      <w:proofErr w:type="spellEnd"/>
      <w:r>
        <w:rPr>
          <w:rFonts w:ascii="Calibri" w:hAnsi="Calibri"/>
        </w:rPr>
        <w:t xml:space="preserve"> 30 </w:t>
      </w:r>
      <w:proofErr w:type="spellStart"/>
      <w:r>
        <w:rPr>
          <w:rFonts w:ascii="Calibri" w:hAnsi="Calibri"/>
        </w:rPr>
        <w:t>napon</w:t>
      </w:r>
      <w:proofErr w:type="spellEnd"/>
      <w:r>
        <w:rPr>
          <w:rFonts w:ascii="Calibri" w:hAnsi="Calibri"/>
        </w:rPr>
        <w:t xml:space="preserve"> </w:t>
      </w:r>
      <w:proofErr w:type="spellStart"/>
      <w:r>
        <w:rPr>
          <w:rFonts w:ascii="Calibri" w:hAnsi="Calibri"/>
        </w:rPr>
        <w:t>belül</w:t>
      </w:r>
      <w:proofErr w:type="spellEnd"/>
      <w:r>
        <w:rPr>
          <w:rFonts w:ascii="Calibri" w:hAnsi="Calibri"/>
        </w:rPr>
        <w:t xml:space="preserve"> </w:t>
      </w:r>
      <w:proofErr w:type="spellStart"/>
      <w:r>
        <w:rPr>
          <w:rFonts w:ascii="Calibri" w:hAnsi="Calibri"/>
        </w:rPr>
        <w:t>utaljuk</w:t>
      </w:r>
      <w:proofErr w:type="spellEnd"/>
      <w:r>
        <w:rPr>
          <w:rFonts w:ascii="Calibri" w:hAnsi="Calibri"/>
        </w:rPr>
        <w:t xml:space="preserve"> </w:t>
      </w:r>
      <w:proofErr w:type="spellStart"/>
      <w:r>
        <w:rPr>
          <w:rFonts w:ascii="Calibri" w:hAnsi="Calibri"/>
        </w:rPr>
        <w:t>át</w:t>
      </w:r>
      <w:proofErr w:type="spellEnd"/>
      <w:r>
        <w:rPr>
          <w:rFonts w:ascii="Calibri" w:hAnsi="Calibri"/>
        </w:rPr>
        <w:t xml:space="preserve"> a </w:t>
      </w:r>
      <w:proofErr w:type="spellStart"/>
      <w:r>
        <w:rPr>
          <w:rFonts w:ascii="Calibri" w:hAnsi="Calibri"/>
        </w:rPr>
        <w:t>kedvezményezett</w:t>
      </w:r>
      <w:proofErr w:type="spellEnd"/>
      <w:r>
        <w:rPr>
          <w:rFonts w:ascii="Calibri" w:hAnsi="Calibri"/>
        </w:rPr>
        <w:t xml:space="preserve"> </w:t>
      </w:r>
      <w:proofErr w:type="spellStart"/>
      <w:r>
        <w:rPr>
          <w:rFonts w:ascii="Calibri" w:hAnsi="Calibri"/>
        </w:rPr>
        <w:t>részére</w:t>
      </w:r>
      <w:proofErr w:type="spellEnd"/>
      <w:r>
        <w:rPr>
          <w:rFonts w:ascii="Calibri" w:hAnsi="Calibri"/>
        </w:rPr>
        <w:t xml:space="preserve">, </w:t>
      </w:r>
      <w:proofErr w:type="spellStart"/>
      <w:r>
        <w:rPr>
          <w:rFonts w:ascii="Calibri" w:hAnsi="Calibri"/>
        </w:rPr>
        <w:t>amennyiben</w:t>
      </w:r>
      <w:proofErr w:type="spellEnd"/>
      <w:r>
        <w:rPr>
          <w:rFonts w:ascii="Calibri" w:hAnsi="Calibri"/>
        </w:rPr>
        <w:t xml:space="preserve"> </w:t>
      </w:r>
      <w:proofErr w:type="spellStart"/>
      <w:r>
        <w:rPr>
          <w:rFonts w:ascii="Calibri" w:hAnsi="Calibri"/>
        </w:rPr>
        <w:t>minden</w:t>
      </w:r>
      <w:proofErr w:type="spellEnd"/>
      <w:r>
        <w:rPr>
          <w:rFonts w:ascii="Calibri" w:hAnsi="Calibri"/>
        </w:rPr>
        <w:t xml:space="preserve"> </w:t>
      </w:r>
      <w:proofErr w:type="spellStart"/>
      <w:r>
        <w:rPr>
          <w:rFonts w:ascii="Calibri" w:hAnsi="Calibri"/>
        </w:rPr>
        <w:t>kért</w:t>
      </w:r>
      <w:proofErr w:type="spellEnd"/>
      <w:r>
        <w:rPr>
          <w:rFonts w:ascii="Calibri" w:hAnsi="Calibri"/>
        </w:rPr>
        <w:t xml:space="preserve"> </w:t>
      </w:r>
      <w:proofErr w:type="spellStart"/>
      <w:r>
        <w:rPr>
          <w:rFonts w:ascii="Calibri" w:hAnsi="Calibri"/>
        </w:rPr>
        <w:t>garancia</w:t>
      </w:r>
      <w:proofErr w:type="spellEnd"/>
      <w:r>
        <w:rPr>
          <w:rFonts w:ascii="Calibri" w:hAnsi="Calibri"/>
        </w:rPr>
        <w:t xml:space="preserve"> </w:t>
      </w:r>
      <w:proofErr w:type="spellStart"/>
      <w:r>
        <w:rPr>
          <w:rFonts w:ascii="Calibri" w:hAnsi="Calibri"/>
        </w:rPr>
        <w:t>leadásra</w:t>
      </w:r>
      <w:proofErr w:type="spellEnd"/>
      <w:r>
        <w:rPr>
          <w:rFonts w:ascii="Calibri" w:hAnsi="Calibri"/>
        </w:rPr>
        <w:t xml:space="preserve"> </w:t>
      </w:r>
      <w:proofErr w:type="spellStart"/>
      <w:r>
        <w:rPr>
          <w:rFonts w:ascii="Calibri" w:hAnsi="Calibri"/>
        </w:rPr>
        <w:t>került</w:t>
      </w:r>
      <w:proofErr w:type="spellEnd"/>
      <w:r>
        <w:rPr>
          <w:rFonts w:ascii="Calibri" w:hAnsi="Calibri"/>
        </w:rPr>
        <w:t>.</w:t>
      </w:r>
    </w:p>
    <w:p w:rsidR="00A710E7" w:rsidRDefault="00A710E7" w:rsidP="00A710E7">
      <w:pPr>
        <w:rPr>
          <w:rFonts w:ascii="Calibri" w:hAnsi="Calibri"/>
        </w:rPr>
      </w:pPr>
    </w:p>
    <w:p w:rsidR="00A710E7" w:rsidRDefault="00A710E7" w:rsidP="00A710E7">
      <w:pPr>
        <w:rPr>
          <w:rFonts w:ascii="Calibri" w:hAnsi="Calibri"/>
        </w:rPr>
      </w:pPr>
      <w:proofErr w:type="spellStart"/>
      <w:r>
        <w:rPr>
          <w:rFonts w:ascii="Calibri" w:hAnsi="Calibri"/>
        </w:rPr>
        <w:t>Amennyiben</w:t>
      </w:r>
      <w:proofErr w:type="spellEnd"/>
      <w:r>
        <w:rPr>
          <w:rFonts w:ascii="Calibri" w:hAnsi="Calibri"/>
        </w:rPr>
        <w:t xml:space="preserve"> a </w:t>
      </w:r>
      <w:proofErr w:type="spellStart"/>
      <w:r>
        <w:rPr>
          <w:rFonts w:ascii="Calibri" w:hAnsi="Calibri"/>
        </w:rPr>
        <w:t>támogatási</w:t>
      </w:r>
      <w:proofErr w:type="spellEnd"/>
      <w:r>
        <w:rPr>
          <w:rFonts w:ascii="Calibri" w:hAnsi="Calibri"/>
        </w:rPr>
        <w:t xml:space="preserve"> </w:t>
      </w:r>
      <w:proofErr w:type="spellStart"/>
      <w:r>
        <w:rPr>
          <w:rFonts w:ascii="Calibri" w:hAnsi="Calibri"/>
        </w:rPr>
        <w:t>szerződés</w:t>
      </w:r>
      <w:proofErr w:type="spellEnd"/>
      <w:r>
        <w:rPr>
          <w:rFonts w:ascii="Calibri" w:hAnsi="Calibri"/>
        </w:rPr>
        <w:t xml:space="preserve"> </w:t>
      </w:r>
      <w:proofErr w:type="spellStart"/>
      <w:r>
        <w:rPr>
          <w:rFonts w:ascii="Calibri" w:hAnsi="Calibri"/>
        </w:rPr>
        <w:t>ilyenről</w:t>
      </w:r>
      <w:proofErr w:type="spellEnd"/>
      <w:r>
        <w:rPr>
          <w:rFonts w:ascii="Calibri" w:hAnsi="Calibri"/>
        </w:rPr>
        <w:t xml:space="preserve"> </w:t>
      </w:r>
      <w:proofErr w:type="spellStart"/>
      <w:r>
        <w:rPr>
          <w:rFonts w:ascii="Calibri" w:hAnsi="Calibri"/>
        </w:rPr>
        <w:t>rendelkezik</w:t>
      </w:r>
      <w:proofErr w:type="spellEnd"/>
      <w:r>
        <w:rPr>
          <w:rFonts w:ascii="Calibri" w:hAnsi="Calibri"/>
        </w:rPr>
        <w:t xml:space="preserve">, a </w:t>
      </w:r>
      <w:proofErr w:type="spellStart"/>
      <w:r>
        <w:rPr>
          <w:rFonts w:ascii="Calibri" w:hAnsi="Calibri"/>
        </w:rPr>
        <w:t>kedvezményezett</w:t>
      </w:r>
      <w:proofErr w:type="spellEnd"/>
      <w:r>
        <w:rPr>
          <w:rFonts w:ascii="Calibri" w:hAnsi="Calibri"/>
        </w:rPr>
        <w:t xml:space="preserve"> </w:t>
      </w:r>
      <w:proofErr w:type="spellStart"/>
      <w:r>
        <w:rPr>
          <w:rFonts w:ascii="Calibri" w:hAnsi="Calibri"/>
        </w:rPr>
        <w:t>részére</w:t>
      </w:r>
      <w:proofErr w:type="spellEnd"/>
      <w:r>
        <w:rPr>
          <w:rFonts w:ascii="Calibri" w:hAnsi="Calibri"/>
        </w:rPr>
        <w:t xml:space="preserve"> </w:t>
      </w:r>
      <w:proofErr w:type="spellStart"/>
      <w:r>
        <w:rPr>
          <w:rFonts w:ascii="Calibri" w:hAnsi="Calibri"/>
        </w:rPr>
        <w:t>közbeeső</w:t>
      </w:r>
      <w:proofErr w:type="spellEnd"/>
      <w:r>
        <w:rPr>
          <w:rFonts w:ascii="Calibri" w:hAnsi="Calibri"/>
        </w:rPr>
        <w:t xml:space="preserve"> </w:t>
      </w:r>
      <w:proofErr w:type="spellStart"/>
      <w:r>
        <w:rPr>
          <w:rFonts w:ascii="Calibri" w:hAnsi="Calibri"/>
        </w:rPr>
        <w:t>kifizetésre</w:t>
      </w:r>
      <w:proofErr w:type="spellEnd"/>
      <w:r>
        <w:rPr>
          <w:rFonts w:ascii="Calibri" w:hAnsi="Calibri"/>
        </w:rPr>
        <w:t xml:space="preserve"> is </w:t>
      </w:r>
      <w:proofErr w:type="spellStart"/>
      <w:r>
        <w:rPr>
          <w:rFonts w:ascii="Calibri" w:hAnsi="Calibri"/>
        </w:rPr>
        <w:t>sor</w:t>
      </w:r>
      <w:proofErr w:type="spellEnd"/>
      <w:r>
        <w:rPr>
          <w:rFonts w:ascii="Calibri" w:hAnsi="Calibri"/>
        </w:rPr>
        <w:t xml:space="preserve"> </w:t>
      </w:r>
      <w:proofErr w:type="spellStart"/>
      <w:r>
        <w:rPr>
          <w:rFonts w:ascii="Calibri" w:hAnsi="Calibri"/>
        </w:rPr>
        <w:t>kerülhet</w:t>
      </w:r>
      <w:proofErr w:type="spellEnd"/>
      <w:r>
        <w:rPr>
          <w:rFonts w:ascii="Calibri" w:hAnsi="Calibri"/>
        </w:rPr>
        <w:t xml:space="preserve">. </w:t>
      </w:r>
      <w:proofErr w:type="gramStart"/>
      <w:r>
        <w:rPr>
          <w:rFonts w:ascii="Calibri" w:hAnsi="Calibri"/>
        </w:rPr>
        <w:t xml:space="preserve">A </w:t>
      </w:r>
      <w:proofErr w:type="spellStart"/>
      <w:r>
        <w:rPr>
          <w:rFonts w:ascii="Calibri" w:hAnsi="Calibri"/>
        </w:rPr>
        <w:t>közbeeső</w:t>
      </w:r>
      <w:proofErr w:type="spellEnd"/>
      <w:r>
        <w:rPr>
          <w:rFonts w:ascii="Calibri" w:hAnsi="Calibri"/>
        </w:rPr>
        <w:t xml:space="preserve"> </w:t>
      </w:r>
      <w:proofErr w:type="spellStart"/>
      <w:r>
        <w:rPr>
          <w:rFonts w:ascii="Calibri" w:hAnsi="Calibri"/>
        </w:rPr>
        <w:t>kifizetés</w:t>
      </w:r>
      <w:proofErr w:type="spellEnd"/>
      <w:r>
        <w:rPr>
          <w:rFonts w:ascii="Calibri" w:hAnsi="Calibri"/>
        </w:rPr>
        <w:t xml:space="preserve"> </w:t>
      </w:r>
      <w:proofErr w:type="spellStart"/>
      <w:r>
        <w:rPr>
          <w:rFonts w:ascii="Calibri" w:hAnsi="Calibri"/>
        </w:rPr>
        <w:t>célja</w:t>
      </w:r>
      <w:proofErr w:type="spellEnd"/>
      <w:r>
        <w:rPr>
          <w:rFonts w:ascii="Calibri" w:hAnsi="Calibri"/>
        </w:rPr>
        <w:t xml:space="preserve">, </w:t>
      </w:r>
      <w:proofErr w:type="spellStart"/>
      <w:r>
        <w:rPr>
          <w:rFonts w:ascii="Calibri" w:hAnsi="Calibri"/>
        </w:rPr>
        <w:t>hogy</w:t>
      </w:r>
      <w:proofErr w:type="spellEnd"/>
      <w:r>
        <w:rPr>
          <w:rFonts w:ascii="Calibri" w:hAnsi="Calibri"/>
        </w:rPr>
        <w:t xml:space="preserve"> </w:t>
      </w:r>
      <w:proofErr w:type="spellStart"/>
      <w:r>
        <w:rPr>
          <w:rFonts w:ascii="Calibri" w:hAnsi="Calibri"/>
        </w:rPr>
        <w:t>egy</w:t>
      </w:r>
      <w:proofErr w:type="spellEnd"/>
      <w:r>
        <w:rPr>
          <w:rFonts w:ascii="Calibri" w:hAnsi="Calibri"/>
        </w:rPr>
        <w:t xml:space="preserve"> </w:t>
      </w:r>
      <w:proofErr w:type="spellStart"/>
      <w:r>
        <w:rPr>
          <w:rFonts w:ascii="Calibri" w:hAnsi="Calibri"/>
        </w:rPr>
        <w:t>kifizetési</w:t>
      </w:r>
      <w:proofErr w:type="spellEnd"/>
      <w:r>
        <w:rPr>
          <w:rFonts w:ascii="Calibri" w:hAnsi="Calibri"/>
        </w:rPr>
        <w:t xml:space="preserve"> </w:t>
      </w:r>
      <w:proofErr w:type="spellStart"/>
      <w:r>
        <w:rPr>
          <w:rFonts w:ascii="Calibri" w:hAnsi="Calibri"/>
        </w:rPr>
        <w:t>megbízás</w:t>
      </w:r>
      <w:proofErr w:type="spellEnd"/>
      <w:r>
        <w:rPr>
          <w:rFonts w:ascii="Calibri" w:hAnsi="Calibri"/>
        </w:rPr>
        <w:t xml:space="preserve"> </w:t>
      </w:r>
      <w:proofErr w:type="spellStart"/>
      <w:r>
        <w:rPr>
          <w:rFonts w:ascii="Calibri" w:hAnsi="Calibri"/>
        </w:rPr>
        <w:t>alapján</w:t>
      </w:r>
      <w:proofErr w:type="spellEnd"/>
      <w:r>
        <w:rPr>
          <w:rFonts w:ascii="Calibri" w:hAnsi="Calibri"/>
        </w:rPr>
        <w:t xml:space="preserve"> </w:t>
      </w:r>
      <w:proofErr w:type="spellStart"/>
      <w:r>
        <w:rPr>
          <w:rFonts w:ascii="Calibri" w:hAnsi="Calibri"/>
        </w:rPr>
        <w:t>fedezetet</w:t>
      </w:r>
      <w:proofErr w:type="spellEnd"/>
      <w:r>
        <w:rPr>
          <w:rFonts w:ascii="Calibri" w:hAnsi="Calibri"/>
        </w:rPr>
        <w:t xml:space="preserve"> </w:t>
      </w:r>
      <w:proofErr w:type="spellStart"/>
      <w:r>
        <w:rPr>
          <w:rFonts w:ascii="Calibri" w:hAnsi="Calibri"/>
        </w:rPr>
        <w:t>nyújtson</w:t>
      </w:r>
      <w:proofErr w:type="spellEnd"/>
      <w:r>
        <w:rPr>
          <w:rFonts w:ascii="Calibri" w:hAnsi="Calibri"/>
        </w:rPr>
        <w:t xml:space="preserve"> a </w:t>
      </w:r>
      <w:proofErr w:type="spellStart"/>
      <w:r>
        <w:rPr>
          <w:rFonts w:ascii="Calibri" w:hAnsi="Calibri"/>
        </w:rPr>
        <w:t>kedvezményezett</w:t>
      </w:r>
      <w:proofErr w:type="spellEnd"/>
      <w:r>
        <w:rPr>
          <w:rFonts w:ascii="Calibri" w:hAnsi="Calibri"/>
        </w:rPr>
        <w:t xml:space="preserve"> </w:t>
      </w:r>
      <w:proofErr w:type="spellStart"/>
      <w:r>
        <w:rPr>
          <w:rFonts w:ascii="Calibri" w:hAnsi="Calibri"/>
        </w:rPr>
        <w:t>olyan</w:t>
      </w:r>
      <w:proofErr w:type="spellEnd"/>
      <w:r>
        <w:rPr>
          <w:rFonts w:ascii="Calibri" w:hAnsi="Calibri"/>
        </w:rPr>
        <w:t xml:space="preserve"> </w:t>
      </w:r>
      <w:proofErr w:type="spellStart"/>
      <w:r>
        <w:rPr>
          <w:rFonts w:ascii="Calibri" w:hAnsi="Calibri"/>
        </w:rPr>
        <w:t>tevékenységére</w:t>
      </w:r>
      <w:proofErr w:type="spellEnd"/>
      <w:r>
        <w:rPr>
          <w:rFonts w:ascii="Calibri" w:hAnsi="Calibri"/>
        </w:rPr>
        <w:t xml:space="preserve">, </w:t>
      </w:r>
      <w:proofErr w:type="spellStart"/>
      <w:r>
        <w:rPr>
          <w:rFonts w:ascii="Calibri" w:hAnsi="Calibri"/>
        </w:rPr>
        <w:t>amelyet</w:t>
      </w:r>
      <w:proofErr w:type="spellEnd"/>
      <w:r>
        <w:rPr>
          <w:rFonts w:ascii="Calibri" w:hAnsi="Calibri"/>
        </w:rPr>
        <w:t xml:space="preserve"> </w:t>
      </w:r>
      <w:proofErr w:type="spellStart"/>
      <w:r>
        <w:rPr>
          <w:rFonts w:ascii="Calibri" w:hAnsi="Calibri"/>
        </w:rPr>
        <w:t>még</w:t>
      </w:r>
      <w:proofErr w:type="spellEnd"/>
      <w:r>
        <w:rPr>
          <w:rFonts w:ascii="Calibri" w:hAnsi="Calibri"/>
        </w:rPr>
        <w:t xml:space="preserve"> </w:t>
      </w:r>
      <w:proofErr w:type="spellStart"/>
      <w:r>
        <w:rPr>
          <w:rFonts w:ascii="Calibri" w:hAnsi="Calibri"/>
        </w:rPr>
        <w:t>csak</w:t>
      </w:r>
      <w:proofErr w:type="spellEnd"/>
      <w:r>
        <w:rPr>
          <w:rFonts w:ascii="Calibri" w:hAnsi="Calibri"/>
        </w:rPr>
        <w:t xml:space="preserve"> </w:t>
      </w:r>
      <w:proofErr w:type="spellStart"/>
      <w:r>
        <w:rPr>
          <w:rFonts w:ascii="Calibri" w:hAnsi="Calibri"/>
        </w:rPr>
        <w:t>részben</w:t>
      </w:r>
      <w:proofErr w:type="spellEnd"/>
      <w:r>
        <w:rPr>
          <w:rFonts w:ascii="Calibri" w:hAnsi="Calibri"/>
        </w:rPr>
        <w:t xml:space="preserve"> </w:t>
      </w:r>
      <w:proofErr w:type="spellStart"/>
      <w:r>
        <w:rPr>
          <w:rFonts w:ascii="Calibri" w:hAnsi="Calibri"/>
        </w:rPr>
        <w:t>hajtott</w:t>
      </w:r>
      <w:proofErr w:type="spellEnd"/>
      <w:r>
        <w:rPr>
          <w:rFonts w:ascii="Calibri" w:hAnsi="Calibri"/>
        </w:rPr>
        <w:t xml:space="preserve"> </w:t>
      </w:r>
      <w:proofErr w:type="spellStart"/>
      <w:r>
        <w:rPr>
          <w:rFonts w:ascii="Calibri" w:hAnsi="Calibri"/>
        </w:rPr>
        <w:t>végre</w:t>
      </w:r>
      <w:proofErr w:type="spellEnd"/>
      <w:r>
        <w:rPr>
          <w:rFonts w:ascii="Calibri" w:hAnsi="Calibri"/>
        </w:rPr>
        <w:t>.</w:t>
      </w:r>
      <w:proofErr w:type="gramEnd"/>
      <w:r>
        <w:rPr>
          <w:rFonts w:ascii="Calibri" w:hAnsi="Calibri"/>
        </w:rPr>
        <w:t xml:space="preserve"> </w:t>
      </w:r>
      <w:proofErr w:type="gramStart"/>
      <w:r>
        <w:rPr>
          <w:rFonts w:ascii="Calibri" w:hAnsi="Calibri"/>
        </w:rPr>
        <w:t xml:space="preserve">A </w:t>
      </w:r>
      <w:proofErr w:type="spellStart"/>
      <w:r>
        <w:rPr>
          <w:rFonts w:ascii="Calibri" w:hAnsi="Calibri"/>
        </w:rPr>
        <w:t>kifizetendő</w:t>
      </w:r>
      <w:proofErr w:type="spellEnd"/>
      <w:r>
        <w:rPr>
          <w:rFonts w:ascii="Calibri" w:hAnsi="Calibri"/>
        </w:rPr>
        <w:t xml:space="preserve"> </w:t>
      </w:r>
      <w:proofErr w:type="spellStart"/>
      <w:r>
        <w:rPr>
          <w:rFonts w:ascii="Calibri" w:hAnsi="Calibri"/>
        </w:rPr>
        <w:t>közbeeső</w:t>
      </w:r>
      <w:proofErr w:type="spellEnd"/>
      <w:r>
        <w:rPr>
          <w:rFonts w:ascii="Calibri" w:hAnsi="Calibri"/>
        </w:rPr>
        <w:t xml:space="preserve"> </w:t>
      </w:r>
      <w:proofErr w:type="spellStart"/>
      <w:r>
        <w:rPr>
          <w:rFonts w:ascii="Calibri" w:hAnsi="Calibri"/>
        </w:rPr>
        <w:t>összeg</w:t>
      </w:r>
      <w:proofErr w:type="spellEnd"/>
      <w:r>
        <w:rPr>
          <w:rFonts w:ascii="Calibri" w:hAnsi="Calibri"/>
        </w:rPr>
        <w:t xml:space="preserve"> </w:t>
      </w:r>
      <w:proofErr w:type="spellStart"/>
      <w:r>
        <w:rPr>
          <w:rFonts w:ascii="Calibri" w:hAnsi="Calibri"/>
        </w:rPr>
        <w:t>maximális</w:t>
      </w:r>
      <w:proofErr w:type="spellEnd"/>
      <w:r>
        <w:rPr>
          <w:rFonts w:ascii="Calibri" w:hAnsi="Calibri"/>
        </w:rPr>
        <w:t xml:space="preserve"> </w:t>
      </w:r>
      <w:proofErr w:type="spellStart"/>
      <w:r>
        <w:rPr>
          <w:rFonts w:ascii="Calibri" w:hAnsi="Calibri"/>
        </w:rPr>
        <w:t>nagyságának</w:t>
      </w:r>
      <w:proofErr w:type="spellEnd"/>
      <w:r>
        <w:rPr>
          <w:rFonts w:ascii="Calibri" w:hAnsi="Calibri"/>
        </w:rPr>
        <w:t xml:space="preserve"> </w:t>
      </w:r>
      <w:proofErr w:type="spellStart"/>
      <w:r>
        <w:rPr>
          <w:rFonts w:ascii="Calibri" w:hAnsi="Calibri"/>
        </w:rPr>
        <w:t>megállapításához</w:t>
      </w:r>
      <w:proofErr w:type="spellEnd"/>
      <w:r>
        <w:rPr>
          <w:rFonts w:ascii="Calibri" w:hAnsi="Calibri"/>
        </w:rPr>
        <w:t xml:space="preserve"> </w:t>
      </w:r>
      <w:proofErr w:type="spellStart"/>
      <w:r>
        <w:rPr>
          <w:rFonts w:ascii="Calibri" w:hAnsi="Calibri"/>
        </w:rPr>
        <w:t>alkalmazandó</w:t>
      </w:r>
      <w:proofErr w:type="spellEnd"/>
      <w:r>
        <w:rPr>
          <w:rFonts w:ascii="Calibri" w:hAnsi="Calibri"/>
        </w:rPr>
        <w:t xml:space="preserve"> </w:t>
      </w:r>
      <w:proofErr w:type="spellStart"/>
      <w:r>
        <w:rPr>
          <w:rFonts w:ascii="Calibri" w:hAnsi="Calibri"/>
        </w:rPr>
        <w:t>visszatérítési</w:t>
      </w:r>
      <w:proofErr w:type="spellEnd"/>
      <w:r>
        <w:rPr>
          <w:rFonts w:ascii="Calibri" w:hAnsi="Calibri"/>
        </w:rPr>
        <w:t xml:space="preserve"> </w:t>
      </w:r>
      <w:proofErr w:type="spellStart"/>
      <w:r>
        <w:rPr>
          <w:rFonts w:ascii="Calibri" w:hAnsi="Calibri"/>
        </w:rPr>
        <w:t>ráta</w:t>
      </w:r>
      <w:proofErr w:type="spellEnd"/>
      <w:r>
        <w:rPr>
          <w:rFonts w:ascii="Calibri" w:hAnsi="Calibri"/>
        </w:rPr>
        <w:t xml:space="preserve"> a </w:t>
      </w:r>
      <w:proofErr w:type="spellStart"/>
      <w:r>
        <w:rPr>
          <w:rFonts w:ascii="Calibri" w:hAnsi="Calibri"/>
        </w:rPr>
        <w:t>Bizottság</w:t>
      </w:r>
      <w:proofErr w:type="spellEnd"/>
      <w:r>
        <w:rPr>
          <w:rFonts w:ascii="Calibri" w:hAnsi="Calibri"/>
        </w:rPr>
        <w:t xml:space="preserve"> </w:t>
      </w:r>
      <w:proofErr w:type="spellStart"/>
      <w:r>
        <w:rPr>
          <w:rFonts w:ascii="Calibri" w:hAnsi="Calibri"/>
        </w:rPr>
        <w:t>által</w:t>
      </w:r>
      <w:proofErr w:type="spellEnd"/>
      <w:r>
        <w:rPr>
          <w:rFonts w:ascii="Calibri" w:hAnsi="Calibri"/>
        </w:rPr>
        <w:t xml:space="preserve"> </w:t>
      </w:r>
      <w:proofErr w:type="spellStart"/>
      <w:r>
        <w:rPr>
          <w:rFonts w:ascii="Calibri" w:hAnsi="Calibri"/>
        </w:rPr>
        <w:t>támogatható</w:t>
      </w:r>
      <w:proofErr w:type="spellEnd"/>
      <w:r>
        <w:rPr>
          <w:rFonts w:ascii="Calibri" w:hAnsi="Calibri"/>
        </w:rPr>
        <w:t xml:space="preserve"> </w:t>
      </w:r>
      <w:proofErr w:type="spellStart"/>
      <w:r>
        <w:rPr>
          <w:rFonts w:ascii="Calibri" w:hAnsi="Calibri"/>
        </w:rPr>
        <w:t>költségnek</w:t>
      </w:r>
      <w:proofErr w:type="spellEnd"/>
      <w:r>
        <w:rPr>
          <w:rFonts w:ascii="Calibri" w:hAnsi="Calibri"/>
        </w:rPr>
        <w:t xml:space="preserve"> </w:t>
      </w:r>
      <w:proofErr w:type="spellStart"/>
      <w:r>
        <w:rPr>
          <w:rFonts w:ascii="Calibri" w:hAnsi="Calibri"/>
        </w:rPr>
        <w:t>minősített</w:t>
      </w:r>
      <w:proofErr w:type="spellEnd"/>
      <w:r>
        <w:rPr>
          <w:rFonts w:ascii="Calibri" w:hAnsi="Calibri"/>
        </w:rPr>
        <w:t xml:space="preserve"> </w:t>
      </w:r>
      <w:proofErr w:type="spellStart"/>
      <w:r>
        <w:rPr>
          <w:rFonts w:ascii="Calibri" w:hAnsi="Calibri"/>
        </w:rPr>
        <w:t>összes</w:t>
      </w:r>
      <w:proofErr w:type="spellEnd"/>
      <w:r>
        <w:rPr>
          <w:rFonts w:ascii="Calibri" w:hAnsi="Calibri"/>
        </w:rPr>
        <w:t xml:space="preserve"> </w:t>
      </w:r>
      <w:proofErr w:type="spellStart"/>
      <w:r>
        <w:rPr>
          <w:rFonts w:ascii="Calibri" w:hAnsi="Calibri"/>
        </w:rPr>
        <w:t>költség</w:t>
      </w:r>
      <w:proofErr w:type="spellEnd"/>
      <w:r>
        <w:rPr>
          <w:rFonts w:ascii="Calibri" w:hAnsi="Calibri"/>
        </w:rPr>
        <w:t xml:space="preserve"> 50%-a.</w:t>
      </w:r>
      <w:proofErr w:type="gramEnd"/>
    </w:p>
    <w:p w:rsidR="00A710E7" w:rsidRDefault="00A710E7" w:rsidP="00A710E7">
      <w:pPr>
        <w:rPr>
          <w:rFonts w:ascii="Calibri" w:hAnsi="Calibri"/>
        </w:rPr>
      </w:pPr>
    </w:p>
    <w:p w:rsidR="00A710E7" w:rsidRDefault="00A710E7" w:rsidP="00A710E7">
      <w:pPr>
        <w:rPr>
          <w:rFonts w:ascii="Times New Roman" w:hAnsi="Times New Roman"/>
          <w:sz w:val="24"/>
          <w:szCs w:val="24"/>
        </w:rPr>
      </w:pPr>
      <w:proofErr w:type="spellStart"/>
      <w:r>
        <w:rPr>
          <w:rFonts w:ascii="Calibri" w:hAnsi="Calibri"/>
        </w:rPr>
        <w:t>Az</w:t>
      </w:r>
      <w:proofErr w:type="spellEnd"/>
      <w:r>
        <w:rPr>
          <w:rFonts w:ascii="Calibri" w:hAnsi="Calibri"/>
        </w:rPr>
        <w:t xml:space="preserve"> </w:t>
      </w:r>
      <w:proofErr w:type="spellStart"/>
      <w:r>
        <w:rPr>
          <w:rFonts w:ascii="Calibri" w:hAnsi="Calibri"/>
        </w:rPr>
        <w:t>Ügynökség</w:t>
      </w:r>
      <w:proofErr w:type="spellEnd"/>
      <w:r>
        <w:rPr>
          <w:rFonts w:ascii="Calibri" w:hAnsi="Calibri"/>
        </w:rPr>
        <w:t xml:space="preserve"> a </w:t>
      </w:r>
      <w:proofErr w:type="spellStart"/>
      <w:r>
        <w:rPr>
          <w:rFonts w:ascii="Calibri" w:hAnsi="Calibri"/>
        </w:rPr>
        <w:t>kedvezményezett</w:t>
      </w:r>
      <w:proofErr w:type="spellEnd"/>
      <w:r>
        <w:rPr>
          <w:rFonts w:ascii="Calibri" w:hAnsi="Calibri"/>
        </w:rPr>
        <w:t xml:space="preserve"> </w:t>
      </w:r>
      <w:proofErr w:type="spellStart"/>
      <w:r>
        <w:rPr>
          <w:rFonts w:ascii="Calibri" w:hAnsi="Calibri"/>
        </w:rPr>
        <w:t>részére</w:t>
      </w:r>
      <w:proofErr w:type="spellEnd"/>
      <w:r>
        <w:rPr>
          <w:rFonts w:ascii="Calibri" w:hAnsi="Calibri"/>
        </w:rPr>
        <w:t xml:space="preserve"> </w:t>
      </w:r>
      <w:proofErr w:type="spellStart"/>
      <w:r>
        <w:rPr>
          <w:rFonts w:ascii="Calibri" w:hAnsi="Calibri"/>
        </w:rPr>
        <w:t>kifizetendő</w:t>
      </w:r>
      <w:proofErr w:type="spellEnd"/>
      <w:r>
        <w:rPr>
          <w:rFonts w:ascii="Calibri" w:hAnsi="Calibri"/>
        </w:rPr>
        <w:t xml:space="preserve"> </w:t>
      </w:r>
      <w:proofErr w:type="spellStart"/>
      <w:r>
        <w:rPr>
          <w:rFonts w:ascii="Calibri" w:hAnsi="Calibri"/>
        </w:rPr>
        <w:t>végleges</w:t>
      </w:r>
      <w:proofErr w:type="spellEnd"/>
      <w:r>
        <w:rPr>
          <w:rFonts w:ascii="Calibri" w:hAnsi="Calibri"/>
        </w:rPr>
        <w:t xml:space="preserve"> </w:t>
      </w:r>
      <w:proofErr w:type="spellStart"/>
      <w:r>
        <w:rPr>
          <w:rFonts w:ascii="Calibri" w:hAnsi="Calibri"/>
        </w:rPr>
        <w:t>jogosult</w:t>
      </w:r>
      <w:proofErr w:type="spellEnd"/>
      <w:r>
        <w:rPr>
          <w:rFonts w:ascii="Calibri" w:hAnsi="Calibri"/>
        </w:rPr>
        <w:t xml:space="preserve"> </w:t>
      </w:r>
      <w:proofErr w:type="spellStart"/>
      <w:r>
        <w:rPr>
          <w:rFonts w:ascii="Calibri" w:hAnsi="Calibri"/>
        </w:rPr>
        <w:t>összeget</w:t>
      </w:r>
      <w:proofErr w:type="spellEnd"/>
      <w:r>
        <w:rPr>
          <w:rFonts w:ascii="Calibri" w:hAnsi="Calibri"/>
        </w:rPr>
        <w:t xml:space="preserve"> a </w:t>
      </w:r>
      <w:proofErr w:type="spellStart"/>
      <w:r>
        <w:rPr>
          <w:rFonts w:ascii="Calibri" w:hAnsi="Calibri"/>
        </w:rPr>
        <w:t>végleges</w:t>
      </w:r>
      <w:proofErr w:type="spellEnd"/>
      <w:r>
        <w:rPr>
          <w:rFonts w:ascii="Calibri" w:hAnsi="Calibri"/>
        </w:rPr>
        <w:t xml:space="preserve"> </w:t>
      </w:r>
      <w:proofErr w:type="spellStart"/>
      <w:r>
        <w:rPr>
          <w:rFonts w:ascii="Calibri" w:hAnsi="Calibri"/>
        </w:rPr>
        <w:t>támogatási</w:t>
      </w:r>
      <w:proofErr w:type="spellEnd"/>
      <w:r>
        <w:rPr>
          <w:rFonts w:ascii="Calibri" w:hAnsi="Calibri"/>
        </w:rPr>
        <w:t xml:space="preserve"> </w:t>
      </w:r>
      <w:proofErr w:type="spellStart"/>
      <w:r>
        <w:rPr>
          <w:rFonts w:ascii="Calibri" w:hAnsi="Calibri"/>
        </w:rPr>
        <w:t>összeg</w:t>
      </w:r>
      <w:proofErr w:type="spellEnd"/>
      <w:r>
        <w:rPr>
          <w:rFonts w:ascii="Calibri" w:hAnsi="Calibri"/>
        </w:rPr>
        <w:t xml:space="preserve"> </w:t>
      </w:r>
      <w:proofErr w:type="spellStart"/>
      <w:r>
        <w:rPr>
          <w:rFonts w:ascii="Calibri" w:hAnsi="Calibri"/>
        </w:rPr>
        <w:t>megítélésekor</w:t>
      </w:r>
      <w:proofErr w:type="spellEnd"/>
      <w:r>
        <w:rPr>
          <w:rFonts w:ascii="Calibri" w:hAnsi="Calibri"/>
        </w:rPr>
        <w:t xml:space="preserve"> </w:t>
      </w:r>
      <w:proofErr w:type="spellStart"/>
      <w:r>
        <w:rPr>
          <w:rFonts w:ascii="Calibri" w:hAnsi="Calibri"/>
        </w:rPr>
        <w:t>alkalmazott</w:t>
      </w:r>
      <w:proofErr w:type="spellEnd"/>
      <w:r>
        <w:rPr>
          <w:rFonts w:ascii="Calibri" w:hAnsi="Calibri"/>
        </w:rPr>
        <w:t xml:space="preserve"> </w:t>
      </w:r>
      <w:proofErr w:type="spellStart"/>
      <w:r>
        <w:rPr>
          <w:rFonts w:ascii="Calibri" w:hAnsi="Calibri"/>
        </w:rPr>
        <w:t>kalkuláció</w:t>
      </w:r>
      <w:proofErr w:type="spellEnd"/>
      <w:r>
        <w:rPr>
          <w:rFonts w:ascii="Calibri" w:hAnsi="Calibri"/>
        </w:rPr>
        <w:t xml:space="preserve"> </w:t>
      </w:r>
      <w:proofErr w:type="spellStart"/>
      <w:r>
        <w:rPr>
          <w:rFonts w:ascii="Calibri" w:hAnsi="Calibri"/>
        </w:rPr>
        <w:t>alapján</w:t>
      </w:r>
      <w:proofErr w:type="spellEnd"/>
      <w:r>
        <w:rPr>
          <w:rFonts w:ascii="Calibri" w:hAnsi="Calibri"/>
        </w:rPr>
        <w:t xml:space="preserve"> </w:t>
      </w:r>
      <w:proofErr w:type="spellStart"/>
      <w:r>
        <w:rPr>
          <w:rFonts w:ascii="Calibri" w:hAnsi="Calibri"/>
        </w:rPr>
        <w:t>állapítja</w:t>
      </w:r>
      <w:proofErr w:type="spellEnd"/>
      <w:r>
        <w:rPr>
          <w:rFonts w:ascii="Calibri" w:hAnsi="Calibri"/>
        </w:rPr>
        <w:t xml:space="preserve"> </w:t>
      </w:r>
      <w:proofErr w:type="gramStart"/>
      <w:r>
        <w:rPr>
          <w:rFonts w:ascii="Calibri" w:hAnsi="Calibri"/>
        </w:rPr>
        <w:t>meg</w:t>
      </w:r>
      <w:proofErr w:type="gramEnd"/>
      <w:r>
        <w:rPr>
          <w:rFonts w:ascii="Calibri" w:hAnsi="Calibri"/>
        </w:rPr>
        <w:t xml:space="preserve"> (</w:t>
      </w:r>
      <w:proofErr w:type="spellStart"/>
      <w:r>
        <w:rPr>
          <w:rFonts w:ascii="Calibri" w:hAnsi="Calibri"/>
        </w:rPr>
        <w:t>lásd</w:t>
      </w:r>
      <w:proofErr w:type="spellEnd"/>
      <w:r>
        <w:rPr>
          <w:rFonts w:ascii="Calibri" w:hAnsi="Calibri"/>
        </w:rPr>
        <w:t xml:space="preserve"> 11.2). </w:t>
      </w:r>
      <w:proofErr w:type="spellStart"/>
      <w:r>
        <w:rPr>
          <w:rFonts w:ascii="Calibri" w:hAnsi="Calibri"/>
        </w:rPr>
        <w:t>Amennyiben</w:t>
      </w:r>
      <w:proofErr w:type="spellEnd"/>
      <w:r>
        <w:rPr>
          <w:rFonts w:ascii="Calibri" w:hAnsi="Calibri"/>
        </w:rPr>
        <w:t xml:space="preserve"> a </w:t>
      </w:r>
      <w:proofErr w:type="spellStart"/>
      <w:r>
        <w:rPr>
          <w:rFonts w:ascii="Calibri" w:hAnsi="Calibri"/>
        </w:rPr>
        <w:t>korábban</w:t>
      </w:r>
      <w:proofErr w:type="spellEnd"/>
      <w:r>
        <w:rPr>
          <w:rFonts w:ascii="Calibri" w:hAnsi="Calibri"/>
        </w:rPr>
        <w:t xml:space="preserve"> </w:t>
      </w:r>
      <w:proofErr w:type="spellStart"/>
      <w:r>
        <w:rPr>
          <w:rFonts w:ascii="Calibri" w:hAnsi="Calibri"/>
        </w:rPr>
        <w:t>már</w:t>
      </w:r>
      <w:proofErr w:type="spellEnd"/>
      <w:r>
        <w:rPr>
          <w:rFonts w:ascii="Calibri" w:hAnsi="Calibri"/>
        </w:rPr>
        <w:t xml:space="preserve"> </w:t>
      </w:r>
      <w:proofErr w:type="spellStart"/>
      <w:r>
        <w:rPr>
          <w:rFonts w:ascii="Calibri" w:hAnsi="Calibri"/>
        </w:rPr>
        <w:t>kifizetett</w:t>
      </w:r>
      <w:proofErr w:type="spellEnd"/>
      <w:r>
        <w:rPr>
          <w:rFonts w:ascii="Calibri" w:hAnsi="Calibri"/>
        </w:rPr>
        <w:t xml:space="preserve"> </w:t>
      </w:r>
      <w:proofErr w:type="spellStart"/>
      <w:r>
        <w:rPr>
          <w:rFonts w:ascii="Calibri" w:hAnsi="Calibri"/>
        </w:rPr>
        <w:t>összegek</w:t>
      </w:r>
      <w:proofErr w:type="spellEnd"/>
      <w:r>
        <w:rPr>
          <w:rFonts w:ascii="Calibri" w:hAnsi="Calibri"/>
        </w:rPr>
        <w:t xml:space="preserve"> </w:t>
      </w:r>
      <w:proofErr w:type="spellStart"/>
      <w:r>
        <w:rPr>
          <w:rFonts w:ascii="Calibri" w:hAnsi="Calibri"/>
        </w:rPr>
        <w:t>összessége</w:t>
      </w:r>
      <w:proofErr w:type="spellEnd"/>
      <w:r>
        <w:rPr>
          <w:rFonts w:ascii="Calibri" w:hAnsi="Calibri"/>
        </w:rPr>
        <w:t xml:space="preserve"> </w:t>
      </w:r>
      <w:proofErr w:type="spellStart"/>
      <w:r>
        <w:rPr>
          <w:rFonts w:ascii="Calibri" w:hAnsi="Calibri"/>
        </w:rPr>
        <w:t>magasabb</w:t>
      </w:r>
      <w:proofErr w:type="spellEnd"/>
      <w:r>
        <w:rPr>
          <w:rFonts w:ascii="Calibri" w:hAnsi="Calibri"/>
        </w:rPr>
        <w:t xml:space="preserve">, mint a </w:t>
      </w:r>
      <w:proofErr w:type="spellStart"/>
      <w:r>
        <w:rPr>
          <w:rFonts w:ascii="Calibri" w:hAnsi="Calibri"/>
        </w:rPr>
        <w:t>végleges</w:t>
      </w:r>
      <w:proofErr w:type="spellEnd"/>
      <w:r>
        <w:rPr>
          <w:rFonts w:ascii="Calibri" w:hAnsi="Calibri"/>
        </w:rPr>
        <w:t xml:space="preserve"> </w:t>
      </w:r>
      <w:proofErr w:type="spellStart"/>
      <w:r>
        <w:rPr>
          <w:rFonts w:ascii="Calibri" w:hAnsi="Calibri"/>
        </w:rPr>
        <w:t>kalkuláció</w:t>
      </w:r>
      <w:proofErr w:type="spellEnd"/>
      <w:r>
        <w:rPr>
          <w:rFonts w:ascii="Calibri" w:hAnsi="Calibri"/>
        </w:rPr>
        <w:t xml:space="preserve"> </w:t>
      </w:r>
      <w:proofErr w:type="spellStart"/>
      <w:r>
        <w:rPr>
          <w:rFonts w:ascii="Calibri" w:hAnsi="Calibri"/>
        </w:rPr>
        <w:t>során</w:t>
      </w:r>
      <w:proofErr w:type="spellEnd"/>
      <w:r>
        <w:rPr>
          <w:rFonts w:ascii="Calibri" w:hAnsi="Calibri"/>
        </w:rPr>
        <w:t xml:space="preserve"> </w:t>
      </w:r>
      <w:proofErr w:type="spellStart"/>
      <w:r>
        <w:rPr>
          <w:rFonts w:ascii="Calibri" w:hAnsi="Calibri"/>
        </w:rPr>
        <w:t>megállapított</w:t>
      </w:r>
      <w:proofErr w:type="spellEnd"/>
      <w:r>
        <w:rPr>
          <w:rFonts w:ascii="Calibri" w:hAnsi="Calibri"/>
        </w:rPr>
        <w:t xml:space="preserve"> </w:t>
      </w:r>
      <w:proofErr w:type="spellStart"/>
      <w:r>
        <w:rPr>
          <w:rFonts w:ascii="Calibri" w:hAnsi="Calibri"/>
        </w:rPr>
        <w:t>végleges</w:t>
      </w:r>
      <w:proofErr w:type="spellEnd"/>
      <w:r>
        <w:rPr>
          <w:rFonts w:ascii="Calibri" w:hAnsi="Calibri"/>
        </w:rPr>
        <w:t xml:space="preserve"> </w:t>
      </w:r>
      <w:proofErr w:type="spellStart"/>
      <w:r>
        <w:rPr>
          <w:rFonts w:ascii="Calibri" w:hAnsi="Calibri"/>
        </w:rPr>
        <w:t>támogatási</w:t>
      </w:r>
      <w:proofErr w:type="spellEnd"/>
      <w:r>
        <w:rPr>
          <w:rFonts w:ascii="Calibri" w:hAnsi="Calibri"/>
        </w:rPr>
        <w:t xml:space="preserve"> </w:t>
      </w:r>
      <w:proofErr w:type="spellStart"/>
      <w:r>
        <w:rPr>
          <w:rFonts w:ascii="Calibri" w:hAnsi="Calibri"/>
        </w:rPr>
        <w:t>összeg</w:t>
      </w:r>
      <w:proofErr w:type="spellEnd"/>
      <w:r>
        <w:rPr>
          <w:rFonts w:ascii="Calibri" w:hAnsi="Calibri"/>
        </w:rPr>
        <w:t xml:space="preserve">, a </w:t>
      </w:r>
      <w:proofErr w:type="spellStart"/>
      <w:r>
        <w:rPr>
          <w:rFonts w:ascii="Calibri" w:hAnsi="Calibri"/>
        </w:rPr>
        <w:t>kedvezményezett</w:t>
      </w:r>
      <w:proofErr w:type="spellEnd"/>
      <w:r>
        <w:rPr>
          <w:rFonts w:ascii="Calibri" w:hAnsi="Calibri"/>
        </w:rPr>
        <w:t xml:space="preserve"> a </w:t>
      </w:r>
      <w:proofErr w:type="spellStart"/>
      <w:r>
        <w:rPr>
          <w:rFonts w:ascii="Calibri" w:hAnsi="Calibri"/>
        </w:rPr>
        <w:t>különbséget</w:t>
      </w:r>
      <w:proofErr w:type="spellEnd"/>
      <w:r>
        <w:rPr>
          <w:rFonts w:ascii="Calibri" w:hAnsi="Calibri"/>
        </w:rPr>
        <w:t xml:space="preserve"> </w:t>
      </w:r>
      <w:proofErr w:type="spellStart"/>
      <w:r>
        <w:rPr>
          <w:rFonts w:ascii="Calibri" w:hAnsi="Calibri"/>
        </w:rPr>
        <w:t>visszafizetési</w:t>
      </w:r>
      <w:proofErr w:type="spellEnd"/>
      <w:r>
        <w:rPr>
          <w:rFonts w:ascii="Calibri" w:hAnsi="Calibri"/>
        </w:rPr>
        <w:t xml:space="preserve"> </w:t>
      </w:r>
      <w:proofErr w:type="spellStart"/>
      <w:r>
        <w:rPr>
          <w:rFonts w:ascii="Calibri" w:hAnsi="Calibri"/>
        </w:rPr>
        <w:t>meghagyás</w:t>
      </w:r>
      <w:proofErr w:type="spellEnd"/>
      <w:r>
        <w:rPr>
          <w:rFonts w:ascii="Calibri" w:hAnsi="Calibri"/>
        </w:rPr>
        <w:t xml:space="preserve"> </w:t>
      </w:r>
      <w:proofErr w:type="spellStart"/>
      <w:r>
        <w:rPr>
          <w:rFonts w:ascii="Calibri" w:hAnsi="Calibri"/>
        </w:rPr>
        <w:t>útján</w:t>
      </w:r>
      <w:proofErr w:type="spellEnd"/>
      <w:r>
        <w:rPr>
          <w:rFonts w:ascii="Calibri" w:hAnsi="Calibri"/>
        </w:rPr>
        <w:t xml:space="preserve"> </w:t>
      </w:r>
      <w:proofErr w:type="spellStart"/>
      <w:r>
        <w:rPr>
          <w:rFonts w:ascii="Calibri" w:hAnsi="Calibri"/>
        </w:rPr>
        <w:t>vissza</w:t>
      </w:r>
      <w:proofErr w:type="spellEnd"/>
      <w:r>
        <w:rPr>
          <w:rFonts w:ascii="Calibri" w:hAnsi="Calibri"/>
        </w:rPr>
        <w:t xml:space="preserve"> </w:t>
      </w:r>
      <w:proofErr w:type="spellStart"/>
      <w:r>
        <w:rPr>
          <w:rFonts w:ascii="Calibri" w:hAnsi="Calibri"/>
        </w:rPr>
        <w:t>kell</w:t>
      </w:r>
      <w:proofErr w:type="spellEnd"/>
      <w:r>
        <w:rPr>
          <w:rFonts w:ascii="Calibri" w:hAnsi="Calibri"/>
        </w:rPr>
        <w:t xml:space="preserve"> </w:t>
      </w:r>
      <w:proofErr w:type="spellStart"/>
      <w:r>
        <w:rPr>
          <w:rFonts w:ascii="Calibri" w:hAnsi="Calibri"/>
        </w:rPr>
        <w:t>fizesse</w:t>
      </w:r>
      <w:proofErr w:type="spellEnd"/>
      <w:r>
        <w:rPr>
          <w:rFonts w:ascii="Calibri" w:hAnsi="Calibri"/>
        </w:rPr>
        <w:t xml:space="preserve"> a </w:t>
      </w:r>
      <w:proofErr w:type="spellStart"/>
      <w:r>
        <w:rPr>
          <w:rFonts w:ascii="Calibri" w:hAnsi="Calibri"/>
        </w:rPr>
        <w:t>Bizottságnak</w:t>
      </w:r>
      <w:proofErr w:type="spellEnd"/>
      <w:r>
        <w:rPr>
          <w:rFonts w:ascii="Calibri" w:hAnsi="Calibri"/>
        </w:rPr>
        <w:t>.</w:t>
      </w:r>
    </w:p>
    <w:p w:rsidR="0042568D" w:rsidRPr="00CA3DE4" w:rsidRDefault="0042568D" w:rsidP="00A04C1F">
      <w:pPr>
        <w:pStyle w:val="Szvegtrzs"/>
      </w:pPr>
    </w:p>
    <w:p w:rsidR="001F2AF6" w:rsidRPr="00CA3DE4" w:rsidRDefault="0042568D">
      <w:pPr>
        <w:pStyle w:val="Cmsor3"/>
        <w:numPr>
          <w:ilvl w:val="1"/>
          <w:numId w:val="35"/>
        </w:numPr>
        <w:tabs>
          <w:tab w:val="left" w:pos="838"/>
        </w:tabs>
        <w:spacing w:before="44"/>
        <w:jc w:val="both"/>
        <w:rPr>
          <w:rFonts w:asciiTheme="minorHAnsi" w:hAnsiTheme="minorHAnsi"/>
          <w:b w:val="0"/>
          <w:bCs w:val="0"/>
          <w:i w:val="0"/>
          <w:lang w:val="hu-HU"/>
        </w:rPr>
      </w:pPr>
      <w:bookmarkStart w:id="31" w:name="_Toc411376320"/>
      <w:r w:rsidRPr="00CA3DE4">
        <w:rPr>
          <w:rFonts w:asciiTheme="minorHAnsi" w:hAnsiTheme="minorHAnsi"/>
          <w:spacing w:val="-1"/>
          <w:lang w:val="hu-HU"/>
        </w:rPr>
        <w:t>Előfinanszírozási garancia</w:t>
      </w:r>
      <w:bookmarkEnd w:id="31"/>
    </w:p>
    <w:p w:rsidR="001F2AF6" w:rsidRPr="00CA3DE4" w:rsidRDefault="001F2AF6">
      <w:pPr>
        <w:spacing w:before="10"/>
        <w:rPr>
          <w:rFonts w:eastAsia="Times New Roman" w:cs="Times New Roman"/>
          <w:b/>
          <w:bCs/>
          <w:i/>
          <w:sz w:val="26"/>
          <w:szCs w:val="26"/>
          <w:lang w:val="hu-HU"/>
        </w:rPr>
      </w:pPr>
    </w:p>
    <w:p w:rsidR="001F2AF6" w:rsidRPr="00CA3DE4" w:rsidRDefault="000564E2" w:rsidP="00A04C1F">
      <w:pPr>
        <w:pStyle w:val="Szvegtrzs"/>
      </w:pPr>
      <w:r w:rsidRPr="00CA3DE4">
        <w:rPr>
          <w:spacing w:val="-2"/>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rsidR="001F2AF6" w:rsidRPr="00CA3DE4" w:rsidRDefault="001F2AF6">
      <w:pPr>
        <w:rPr>
          <w:rFonts w:eastAsia="Times New Roman" w:cs="Times New Roman"/>
          <w:lang w:val="hu-HU"/>
        </w:rPr>
      </w:pPr>
    </w:p>
    <w:p w:rsidR="001F2AF6" w:rsidRPr="00CA3DE4" w:rsidRDefault="000564E2" w:rsidP="00A04C1F">
      <w:pPr>
        <w:pStyle w:val="Szvegtrzs"/>
      </w:pPr>
      <w:r w:rsidRPr="00CA3DE4">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rsidR="001F2AF6" w:rsidRPr="00CA3DE4" w:rsidRDefault="001F2AF6">
      <w:pPr>
        <w:spacing w:before="3"/>
        <w:rPr>
          <w:rFonts w:eastAsia="Times New Roman" w:cs="Times New Roman"/>
          <w:sz w:val="21"/>
          <w:szCs w:val="21"/>
          <w:lang w:val="hu-HU"/>
        </w:rPr>
      </w:pPr>
    </w:p>
    <w:p w:rsidR="001F2AF6" w:rsidRPr="00CA3DE4" w:rsidRDefault="000564E2" w:rsidP="000564E2">
      <w:pPr>
        <w:pStyle w:val="Szvegtrzs"/>
        <w:rPr>
          <w:rFonts w:cs="Times New Roman"/>
          <w:sz w:val="24"/>
          <w:szCs w:val="24"/>
        </w:rPr>
      </w:pPr>
      <w:r w:rsidRPr="00CA3DE4">
        <w:t>A garanciát fokozatosan bocsátjuk előfinanszírozásként a kedvezményezett rendelkezésére összhangban a közbeeső kifizetésekkel vagy a kedvezményezett számára részletek formájában, aszerint, hogy a támogatási szerződésben/döntésben milyen feltételeket fektettünk le.</w:t>
      </w:r>
    </w:p>
    <w:p w:rsidR="001F2AF6" w:rsidRPr="00CA3DE4" w:rsidRDefault="001F2AF6">
      <w:pPr>
        <w:spacing w:before="6"/>
        <w:rPr>
          <w:rFonts w:eastAsia="Times New Roman" w:cs="Times New Roman"/>
          <w:sz w:val="25"/>
          <w:szCs w:val="25"/>
          <w:lang w:val="hu-HU"/>
        </w:rPr>
      </w:pPr>
    </w:p>
    <w:p w:rsidR="001F2AF6" w:rsidRPr="00CA3DE4" w:rsidRDefault="00492FCB">
      <w:pPr>
        <w:pStyle w:val="Cmsor1"/>
        <w:numPr>
          <w:ilvl w:val="0"/>
          <w:numId w:val="35"/>
        </w:numPr>
        <w:tabs>
          <w:tab w:val="left" w:pos="838"/>
        </w:tabs>
        <w:jc w:val="both"/>
        <w:rPr>
          <w:rFonts w:asciiTheme="minorHAnsi" w:hAnsiTheme="minorHAnsi"/>
          <w:b w:val="0"/>
          <w:bCs w:val="0"/>
          <w:lang w:val="hu-HU"/>
        </w:rPr>
      </w:pPr>
      <w:bookmarkStart w:id="32" w:name="_Toc411376321"/>
      <w:r w:rsidRPr="00CA3DE4">
        <w:rPr>
          <w:rFonts w:asciiTheme="minorHAnsi" w:hAnsiTheme="minorHAnsi"/>
          <w:spacing w:val="-1"/>
          <w:lang w:val="hu-HU"/>
        </w:rPr>
        <w:t>KÖZZÉTÉTEL</w:t>
      </w:r>
      <w:bookmarkEnd w:id="32"/>
    </w:p>
    <w:p w:rsidR="001F2AF6" w:rsidRPr="00CA3DE4" w:rsidRDefault="001F2AF6">
      <w:pPr>
        <w:spacing w:before="7"/>
        <w:rPr>
          <w:rFonts w:eastAsia="Times New Roman" w:cs="Times New Roman"/>
          <w:b/>
          <w:bCs/>
          <w:sz w:val="32"/>
          <w:szCs w:val="32"/>
          <w:lang w:val="hu-HU"/>
        </w:rPr>
      </w:pPr>
    </w:p>
    <w:p w:rsidR="00B21CA6" w:rsidRPr="00CA3DE4" w:rsidRDefault="00B21CA6" w:rsidP="00A04C1F">
      <w:pPr>
        <w:pStyle w:val="Szvegtrzs"/>
      </w:pPr>
    </w:p>
    <w:p w:rsidR="00B21CA6" w:rsidRPr="00CA3DE4" w:rsidRDefault="00B21CA6" w:rsidP="00B21CA6">
      <w:pPr>
        <w:pStyle w:val="Cmsor3"/>
      </w:pPr>
      <w:bookmarkStart w:id="33" w:name="_Toc411376322"/>
      <w:r w:rsidRPr="00CA3DE4">
        <w:t xml:space="preserve">12.1 </w:t>
      </w:r>
      <w:proofErr w:type="spellStart"/>
      <w:r w:rsidRPr="00CA3DE4">
        <w:t>Kedvezményezett</w:t>
      </w:r>
      <w:proofErr w:type="spellEnd"/>
      <w:r w:rsidRPr="00CA3DE4">
        <w:t xml:space="preserve"> </w:t>
      </w:r>
      <w:proofErr w:type="spellStart"/>
      <w:r w:rsidRPr="00CA3DE4">
        <w:t>részről</w:t>
      </w:r>
      <w:bookmarkEnd w:id="33"/>
      <w:proofErr w:type="spellEnd"/>
    </w:p>
    <w:p w:rsidR="00B21CA6" w:rsidRPr="00CA3DE4" w:rsidRDefault="00B21CA6" w:rsidP="00B21CA6">
      <w:pPr>
        <w:ind w:left="116" w:right="81"/>
        <w:jc w:val="both"/>
        <w:rPr>
          <w:spacing w:val="-1"/>
        </w:rPr>
      </w:pPr>
    </w:p>
    <w:p w:rsidR="00B21CA6" w:rsidRPr="00CA3DE4" w:rsidRDefault="00B21CA6" w:rsidP="00B21CA6">
      <w:pPr>
        <w:pStyle w:val="Szvegtrzs"/>
      </w:pPr>
      <w:r w:rsidRPr="00CA3DE4">
        <w:t>Valamennyi sikeres pályázónak egyértelműen meg kell említenie az Európai Unió támogatását minden publikációban, és azon tevékenység során, amelyre a támogatást kapta. A program elnevezését és logóját</w:t>
      </w:r>
    </w:p>
    <w:p w:rsidR="00B21CA6" w:rsidRPr="00CA3DE4" w:rsidRDefault="00B21CA6" w:rsidP="00B21CA6">
      <w:pPr>
        <w:pStyle w:val="Szvegtrzs"/>
        <w:rPr>
          <w:spacing w:val="1"/>
        </w:rPr>
      </w:pPr>
      <w:proofErr w:type="gramStart"/>
      <w:r w:rsidRPr="00CA3DE4">
        <w:t>minden</w:t>
      </w:r>
      <w:proofErr w:type="gramEnd"/>
      <w:r w:rsidRPr="00CA3DE4">
        <w:t xml:space="preserve"> kiadványon, plakáton, programon és a társfinanszírozásban megvalósuló projekttel kapcsolatban létrehozott </w:t>
      </w:r>
      <w:r w:rsidRPr="00CA3DE4">
        <w:rPr>
          <w:spacing w:val="1"/>
        </w:rPr>
        <w:t>egyéb termékeken fel kell tüntetni.</w:t>
      </w:r>
    </w:p>
    <w:p w:rsidR="00B21CA6" w:rsidRPr="00CA3DE4" w:rsidRDefault="00B21CA6" w:rsidP="00B21CA6">
      <w:pPr>
        <w:pStyle w:val="Szvegtrzs"/>
      </w:pPr>
    </w:p>
    <w:p w:rsidR="00B21CA6" w:rsidRPr="00CA3DE4" w:rsidRDefault="00B21CA6" w:rsidP="00B21CA6">
      <w:pPr>
        <w:pStyle w:val="Szvegtrzs"/>
        <w:rPr>
          <w:spacing w:val="2"/>
        </w:rPr>
      </w:pPr>
      <w:r w:rsidRPr="00CA3DE4">
        <w:rPr>
          <w:spacing w:val="2"/>
        </w:rPr>
        <w:t>Ennek elérése érdekében fel kell tüntetni a következő weboldalon látható Kreatív Európa Program logót és a kapcsolódó nyilatkozatot:</w:t>
      </w:r>
    </w:p>
    <w:p w:rsidR="00B21CA6" w:rsidRPr="00CA3DE4" w:rsidRDefault="00B21CA6" w:rsidP="00B21CA6">
      <w:pPr>
        <w:pStyle w:val="Szvegtrzs"/>
        <w:rPr>
          <w:spacing w:val="2"/>
        </w:rPr>
      </w:pPr>
    </w:p>
    <w:p w:rsidR="00B21CA6" w:rsidRPr="00CA3DE4" w:rsidRDefault="007C630B" w:rsidP="00B21CA6">
      <w:pPr>
        <w:pStyle w:val="Szvegtrzs"/>
        <w:rPr>
          <w:spacing w:val="2"/>
        </w:rPr>
      </w:pPr>
      <w:hyperlink r:id="rId19">
        <w:r w:rsidR="00B21CA6" w:rsidRPr="00CA3DE4">
          <w:rPr>
            <w:u w:val="single" w:color="0000FF"/>
          </w:rPr>
          <w:t>http://ec.europa.eu/dgs/education_culture/promo/creative-europe/eps/eps.zip</w:t>
        </w:r>
      </w:hyperlink>
    </w:p>
    <w:p w:rsidR="00B21CA6" w:rsidRPr="00CA3DE4" w:rsidRDefault="00B21CA6" w:rsidP="00B21CA6">
      <w:pPr>
        <w:pStyle w:val="Szvegtrzs"/>
        <w:rPr>
          <w:spacing w:val="2"/>
        </w:rPr>
      </w:pPr>
    </w:p>
    <w:p w:rsidR="00B21CA6" w:rsidRPr="00CA3DE4" w:rsidRDefault="00B21CA6" w:rsidP="00B21CA6">
      <w:pPr>
        <w:pStyle w:val="Szvegtrzs"/>
      </w:pPr>
      <w:r w:rsidRPr="00CA3DE4">
        <w:t xml:space="preserve">Az </w:t>
      </w:r>
      <w:proofErr w:type="spellStart"/>
      <w:r w:rsidRPr="00CA3DE4">
        <w:t>Úgynökség</w:t>
      </w:r>
      <w:proofErr w:type="spellEnd"/>
      <w:r w:rsidRPr="00CA3DE4">
        <w:t xml:space="preserve"> minden, a megjelenítéssel kapcsolatos anyagot rendelkezésre bocsát</w:t>
      </w:r>
    </w:p>
    <w:p w:rsidR="00B21CA6" w:rsidRPr="00CA3DE4" w:rsidRDefault="00B21CA6" w:rsidP="00B21CA6">
      <w:pPr>
        <w:pStyle w:val="Szvegtrzs"/>
      </w:pPr>
    </w:p>
    <w:p w:rsidR="00B21CA6" w:rsidRPr="00CA3DE4" w:rsidRDefault="00B21CA6" w:rsidP="00B21CA6">
      <w:pPr>
        <w:pStyle w:val="Szvegtrzs"/>
      </w:pPr>
      <w:r w:rsidRPr="00CA3DE4">
        <w:t>Amennyiben ez a feltétel nem teljesül, a támogatás kedvezményezettjének támogatása a megjelenés értékének arányában csökkenhet.</w:t>
      </w:r>
    </w:p>
    <w:p w:rsidR="00B21CA6" w:rsidRPr="00CA3DE4" w:rsidRDefault="00B21CA6" w:rsidP="00B21CA6">
      <w:pPr>
        <w:pStyle w:val="Szvegtrzs"/>
      </w:pPr>
    </w:p>
    <w:p w:rsidR="00B21CA6" w:rsidRPr="00CA3DE4" w:rsidRDefault="00B21CA6" w:rsidP="00B21CA6">
      <w:pPr>
        <w:pStyle w:val="Cmsor3"/>
      </w:pPr>
      <w:bookmarkStart w:id="34" w:name="_Toc411376323"/>
      <w:r w:rsidRPr="00CA3DE4">
        <w:t xml:space="preserve">12.2 </w:t>
      </w:r>
      <w:proofErr w:type="spellStart"/>
      <w:r w:rsidRPr="00CA3DE4">
        <w:t>Az</w:t>
      </w:r>
      <w:proofErr w:type="spellEnd"/>
      <w:r w:rsidRPr="00CA3DE4">
        <w:t xml:space="preserve"> </w:t>
      </w:r>
      <w:proofErr w:type="spellStart"/>
      <w:r w:rsidRPr="00CA3DE4">
        <w:t>Úgynökség</w:t>
      </w:r>
      <w:proofErr w:type="spellEnd"/>
      <w:r w:rsidRPr="00CA3DE4">
        <w:t xml:space="preserve"> </w:t>
      </w:r>
      <w:proofErr w:type="spellStart"/>
      <w:r w:rsidRPr="00CA3DE4">
        <w:t>és</w:t>
      </w:r>
      <w:proofErr w:type="spellEnd"/>
      <w:r w:rsidRPr="00CA3DE4">
        <w:t>/</w:t>
      </w:r>
      <w:proofErr w:type="spellStart"/>
      <w:r w:rsidRPr="00CA3DE4">
        <w:t>vagy</w:t>
      </w:r>
      <w:proofErr w:type="spellEnd"/>
      <w:r w:rsidRPr="00CA3DE4">
        <w:t xml:space="preserve"> a </w:t>
      </w:r>
      <w:proofErr w:type="spellStart"/>
      <w:r w:rsidRPr="00CA3DE4">
        <w:t>Bizottsági</w:t>
      </w:r>
      <w:proofErr w:type="spellEnd"/>
      <w:r w:rsidRPr="00CA3DE4">
        <w:t xml:space="preserve"> </w:t>
      </w:r>
      <w:proofErr w:type="spellStart"/>
      <w:r w:rsidRPr="00CA3DE4">
        <w:t>részéről</w:t>
      </w:r>
      <w:bookmarkEnd w:id="34"/>
      <w:proofErr w:type="spellEnd"/>
    </w:p>
    <w:p w:rsidR="00B21CA6" w:rsidRPr="00CA3DE4" w:rsidRDefault="00B21CA6" w:rsidP="00B21CA6">
      <w:pPr>
        <w:ind w:left="116" w:right="81"/>
        <w:jc w:val="both"/>
        <w:rPr>
          <w:spacing w:val="-1"/>
        </w:rPr>
      </w:pPr>
    </w:p>
    <w:p w:rsidR="00B21CA6" w:rsidRPr="00CA3DE4" w:rsidRDefault="00B21CA6" w:rsidP="00B21CA6">
      <w:pPr>
        <w:pStyle w:val="Szvegtrzs"/>
      </w:pPr>
      <w:r w:rsidRPr="00CA3DE4">
        <w:t>A természetes személyeknek nyújtott ösztöndíjas vagy egyéb segítségnyújtó támogatások kivételével az adott pénzügyi évben odaítélt valamennyi támogatást közzé kell tenni az Európai Uniós Intézmények weboldalán, a következő pénzügyi év Június 30.-ig, annak a pénzügyi évnek kapcsán, amelynek során a támogatásokat odaítélték.</w:t>
      </w:r>
    </w:p>
    <w:p w:rsidR="00B21CA6" w:rsidRPr="00CA3DE4" w:rsidRDefault="00B21CA6" w:rsidP="00B21CA6">
      <w:pPr>
        <w:pStyle w:val="Szvegtrzs"/>
        <w:rPr>
          <w:spacing w:val="2"/>
        </w:rPr>
      </w:pPr>
    </w:p>
    <w:p w:rsidR="00B21CA6" w:rsidRPr="00CA3DE4" w:rsidRDefault="00B21CA6" w:rsidP="00B21CA6">
      <w:pPr>
        <w:pStyle w:val="Szvegtrzs"/>
      </w:pPr>
      <w:r w:rsidRPr="00CA3DE4">
        <w:rPr>
          <w:spacing w:val="2"/>
        </w:rPr>
        <w:t>Az Ügynökség az alábbi információt teszi közzé:</w:t>
      </w:r>
    </w:p>
    <w:p w:rsidR="00B21CA6" w:rsidRPr="00CA3DE4" w:rsidRDefault="00B21CA6" w:rsidP="00B21CA6">
      <w:pPr>
        <w:pStyle w:val="Szvegtrzs"/>
      </w:pPr>
      <w:r w:rsidRPr="00CA3DE4">
        <w:t>-</w:t>
      </w:r>
      <w:r w:rsidRPr="00CA3DE4">
        <w:tab/>
        <w:t>a kedvezményezett neve,</w:t>
      </w:r>
    </w:p>
    <w:p w:rsidR="00B21CA6" w:rsidRPr="00CA3DE4" w:rsidRDefault="00B21CA6" w:rsidP="00B21CA6">
      <w:pPr>
        <w:pStyle w:val="Szvegtrzs"/>
      </w:pPr>
      <w:r w:rsidRPr="00CA3DE4">
        <w:t>-</w:t>
      </w:r>
      <w:r w:rsidRPr="00CA3DE4">
        <w:tab/>
        <w:t>származási országa</w:t>
      </w:r>
    </w:p>
    <w:p w:rsidR="00B21CA6" w:rsidRPr="00CA3DE4" w:rsidRDefault="00B21CA6" w:rsidP="00B21CA6">
      <w:pPr>
        <w:pStyle w:val="Szvegtrzs"/>
      </w:pPr>
      <w:r w:rsidRPr="00CA3DE4">
        <w:t xml:space="preserve">- </w:t>
      </w:r>
      <w:r w:rsidRPr="00CA3DE4">
        <w:tab/>
        <w:t>az odaítélt összeg</w:t>
      </w:r>
    </w:p>
    <w:p w:rsidR="00B21CA6" w:rsidRPr="00CA3DE4" w:rsidRDefault="00B21CA6" w:rsidP="00B21CA6">
      <w:pPr>
        <w:pStyle w:val="Szvegtrzs"/>
      </w:pPr>
      <w:r w:rsidRPr="00CA3DE4">
        <w:rPr>
          <w:spacing w:val="-4"/>
        </w:rPr>
        <w:t>-</w:t>
      </w:r>
      <w:r w:rsidRPr="00CA3DE4">
        <w:tab/>
      </w:r>
      <w:r w:rsidRPr="00CA3DE4">
        <w:rPr>
          <w:spacing w:val="-4"/>
        </w:rPr>
        <w:t>a támogatás jellege és célja</w:t>
      </w:r>
    </w:p>
    <w:p w:rsidR="00B21CA6" w:rsidRPr="00CA3DE4" w:rsidRDefault="00B21CA6" w:rsidP="00B21CA6">
      <w:pPr>
        <w:pStyle w:val="Szvegtrzs"/>
      </w:pPr>
    </w:p>
    <w:p w:rsidR="00B21CA6" w:rsidRPr="00CA3DE4" w:rsidRDefault="00B21CA6" w:rsidP="00B21CA6">
      <w:pPr>
        <w:pStyle w:val="Szvegtrzs"/>
      </w:pPr>
      <w:r w:rsidRPr="00CA3DE4">
        <w:t>A kedvezményezett által benyújtott, részletesen megindokolt és megfelelően alátámasztott felkérés esetén az Ügynökség a közzétételtől eltekinthet, ha a fenti információ közzététele veszélyeztetné a kedvezményezetteket vagy károsan hatna üzleti érdekeltségeikre.</w:t>
      </w:r>
    </w:p>
    <w:p w:rsidR="00B21CA6" w:rsidRPr="00CA3DE4" w:rsidRDefault="00B21CA6" w:rsidP="00B21CA6">
      <w:pPr>
        <w:spacing w:before="1" w:line="240" w:lineRule="exact"/>
        <w:ind w:left="113"/>
        <w:jc w:val="both"/>
        <w:rPr>
          <w:spacing w:val="-1"/>
        </w:rPr>
      </w:pPr>
    </w:p>
    <w:p w:rsidR="00B21CA6" w:rsidRPr="00CA3DE4" w:rsidRDefault="00B21CA6" w:rsidP="00B21CA6">
      <w:pPr>
        <w:spacing w:line="200" w:lineRule="exact"/>
        <w:jc w:val="both"/>
      </w:pPr>
    </w:p>
    <w:p w:rsidR="00B21CA6" w:rsidRPr="00CA3DE4" w:rsidRDefault="00B21CA6" w:rsidP="00B21CA6">
      <w:pPr>
        <w:pStyle w:val="Cmsor3"/>
      </w:pPr>
      <w:bookmarkStart w:id="35" w:name="_Toc411376324"/>
      <w:r w:rsidRPr="00CA3DE4">
        <w:t>12.3</w:t>
      </w:r>
      <w:r w:rsidRPr="00CA3DE4">
        <w:tab/>
      </w:r>
      <w:proofErr w:type="spellStart"/>
      <w:r w:rsidRPr="00CA3DE4">
        <w:t>Kommunikáció</w:t>
      </w:r>
      <w:proofErr w:type="spellEnd"/>
      <w:r w:rsidRPr="00CA3DE4">
        <w:t xml:space="preserve"> </w:t>
      </w:r>
      <w:proofErr w:type="spellStart"/>
      <w:r w:rsidRPr="00CA3DE4">
        <w:t>és</w:t>
      </w:r>
      <w:proofErr w:type="spellEnd"/>
      <w:r w:rsidRPr="00CA3DE4">
        <w:t xml:space="preserve"> </w:t>
      </w:r>
      <w:proofErr w:type="spellStart"/>
      <w:r w:rsidRPr="00CA3DE4">
        <w:t>terjesztés</w:t>
      </w:r>
      <w:bookmarkEnd w:id="35"/>
      <w:proofErr w:type="spellEnd"/>
    </w:p>
    <w:p w:rsidR="00B21CA6" w:rsidRPr="00CA3DE4" w:rsidRDefault="00B21CA6" w:rsidP="00B21CA6">
      <w:pPr>
        <w:spacing w:before="9" w:line="240" w:lineRule="exact"/>
        <w:jc w:val="both"/>
      </w:pPr>
    </w:p>
    <w:p w:rsidR="00B21CA6" w:rsidRPr="00CA3DE4" w:rsidRDefault="00B21CA6" w:rsidP="00B21CA6">
      <w:pPr>
        <w:pStyle w:val="Szvegtrzs"/>
      </w:pPr>
      <w:r w:rsidRPr="00CA3DE4">
        <w:t xml:space="preserve">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 A Bizottság az Ügynökséggel együttműködve feltárhatja a bevált szakmai megoldásokat és elkészítheti a releváns terjesztési </w:t>
      </w:r>
      <w:proofErr w:type="gramStart"/>
      <w:r w:rsidRPr="00CA3DE4">
        <w:t>anyagokat</w:t>
      </w:r>
      <w:proofErr w:type="gramEnd"/>
      <w:r w:rsidRPr="00CA3DE4">
        <w:t xml:space="preserve"> hogy meg lehessen osztani azokat a résztvevő országokkal és azokkal is, akik e körön kívül vannak. A projektekkel kapcsolatos adatok és eredmények szabadon hozzáférhetők és azokat tág körben felhasználhatják az érintett felek, politikai döntéshozók és mások. A kedvezményezetteknek adott esetben meg kell jelenni, vagy részt kell venni az Európai Bizottság vagy az Ügynökség által szervezett rendezvényeken, hogy tapasztalataikat megosszák a több résztvevővel és/vagy politikai döntéshozóval.</w:t>
      </w:r>
    </w:p>
    <w:p w:rsidR="00B21CA6" w:rsidRPr="00CA3DE4" w:rsidRDefault="00B21CA6" w:rsidP="00B21CA6">
      <w:pPr>
        <w:pStyle w:val="Szvegtrzs"/>
      </w:pPr>
    </w:p>
    <w:p w:rsidR="001F2AF6" w:rsidRPr="00CA3DE4" w:rsidRDefault="001F2AF6">
      <w:pPr>
        <w:spacing w:before="6"/>
        <w:rPr>
          <w:rFonts w:eastAsia="Times New Roman" w:cs="Times New Roman"/>
          <w:sz w:val="27"/>
          <w:szCs w:val="27"/>
          <w:lang w:val="hu-HU"/>
        </w:rPr>
      </w:pPr>
    </w:p>
    <w:p w:rsidR="001F2AF6" w:rsidRPr="00CA3DE4" w:rsidRDefault="008E1C5E">
      <w:pPr>
        <w:pStyle w:val="Cmsor1"/>
        <w:numPr>
          <w:ilvl w:val="0"/>
          <w:numId w:val="35"/>
        </w:numPr>
        <w:tabs>
          <w:tab w:val="left" w:pos="838"/>
        </w:tabs>
        <w:jc w:val="both"/>
        <w:rPr>
          <w:rFonts w:asciiTheme="minorHAnsi" w:hAnsiTheme="minorHAnsi"/>
          <w:b w:val="0"/>
          <w:bCs w:val="0"/>
          <w:lang w:val="hu-HU"/>
        </w:rPr>
      </w:pPr>
      <w:bookmarkStart w:id="36" w:name="_Toc411376325"/>
      <w:r w:rsidRPr="00CA3DE4">
        <w:rPr>
          <w:rFonts w:asciiTheme="minorHAnsi" w:hAnsiTheme="minorHAnsi"/>
          <w:bCs w:val="0"/>
          <w:lang w:val="hu-HU"/>
        </w:rPr>
        <w:t>ADATVÉDELEM</w:t>
      </w:r>
      <w:bookmarkEnd w:id="36"/>
    </w:p>
    <w:p w:rsidR="001F2AF6" w:rsidRPr="00CA3DE4" w:rsidRDefault="001F2AF6">
      <w:pPr>
        <w:spacing w:before="6"/>
        <w:rPr>
          <w:rFonts w:eastAsia="Times New Roman" w:cs="Times New Roman"/>
          <w:b/>
          <w:bCs/>
          <w:sz w:val="27"/>
          <w:szCs w:val="27"/>
          <w:lang w:val="hu-HU"/>
        </w:rPr>
      </w:pPr>
    </w:p>
    <w:p w:rsidR="008E1C5E" w:rsidRPr="00CA3DE4" w:rsidRDefault="008E1C5E" w:rsidP="008E1C5E">
      <w:pPr>
        <w:pStyle w:val="Szvegtrzs"/>
      </w:pPr>
      <w:r w:rsidRPr="00CA3DE4">
        <w:t xml:space="preserve">Valamennyi személyes adat (pl. nevek, címek, önéletrajzok stb.) feldolgozása összhangban van az Európai Parlament és a Tanács 2000. december 18-i, 45/2001 Rendeletének előírásaival (személyek védelme az Európai Közösség </w:t>
      </w:r>
      <w:r w:rsidRPr="00CA3DE4">
        <w:lastRenderedPageBreak/>
        <w:t>intézményeiben és testületeiben történő személyes adatfeldolgozás során, valamint az ilyen adatok szabad áramlása).</w:t>
      </w:r>
    </w:p>
    <w:p w:rsidR="008E1C5E" w:rsidRPr="00CA3DE4" w:rsidRDefault="008E1C5E" w:rsidP="008E1C5E">
      <w:pPr>
        <w:pStyle w:val="Szvegtrzs"/>
      </w:pPr>
    </w:p>
    <w:p w:rsidR="008E1C5E" w:rsidRPr="00CA3DE4" w:rsidRDefault="008E1C5E" w:rsidP="008E1C5E">
      <w:pPr>
        <w:pStyle w:val="Szvegtrzs"/>
      </w:pPr>
      <w:r w:rsidRPr="00CA3DE4">
        <w:t>Amennyiben nem "választható" (</w:t>
      </w:r>
      <w:proofErr w:type="spellStart"/>
      <w:r w:rsidRPr="00CA3DE4">
        <w:t>optional</w:t>
      </w:r>
      <w:proofErr w:type="spellEnd"/>
      <w:r w:rsidRPr="00CA3DE4">
        <w:t xml:space="preserve">)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CA3DE4">
        <w:t>részére</w:t>
      </w:r>
      <w:proofErr w:type="gramEnd"/>
      <w:r w:rsidRPr="00CA3DE4">
        <w:t xml:space="preserve"> amelyeknek az EU törvényei alapján megfigyelési és vizsgálati feladataik vannak. 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az Európai Adatvédelmi Felügyelőt. A magánélet védelméről szóló és a kapcsolattartási információt is tartalmazó részletes nyilatkozat (</w:t>
      </w:r>
      <w:proofErr w:type="spellStart"/>
      <w:r w:rsidRPr="00CA3DE4">
        <w:t>Privacy</w:t>
      </w:r>
      <w:proofErr w:type="spellEnd"/>
      <w:r w:rsidRPr="00CA3DE4">
        <w:t xml:space="preserve"> </w:t>
      </w:r>
      <w:proofErr w:type="spellStart"/>
      <w:r w:rsidRPr="00CA3DE4">
        <w:t>statement</w:t>
      </w:r>
      <w:proofErr w:type="spellEnd"/>
      <w:r w:rsidRPr="00CA3DE4">
        <w:t xml:space="preserve">) hozzáférhető az Ügynökség Internetes honlapján: </w:t>
      </w:r>
    </w:p>
    <w:p w:rsidR="008E1C5E" w:rsidRPr="00CA3DE4" w:rsidRDefault="008E1C5E" w:rsidP="008E1C5E">
      <w:pPr>
        <w:pStyle w:val="Szvegtrzs"/>
      </w:pPr>
    </w:p>
    <w:p w:rsidR="008E1C5E" w:rsidRPr="00CA3DE4" w:rsidRDefault="007C630B" w:rsidP="008E1C5E">
      <w:pPr>
        <w:pStyle w:val="Szvegtrzs"/>
      </w:pPr>
      <w:hyperlink r:id="rId20" w:history="1">
        <w:r w:rsidR="008E1C5E" w:rsidRPr="00CA3DE4">
          <w:rPr>
            <w:rStyle w:val="Hiperhivatkozs"/>
            <w:color w:val="auto"/>
          </w:rPr>
          <w:t>http://eacea.ec.europa.eu/about/documents/calls_gen_conditions/eacea_grants_privacy_statement.pdf</w:t>
        </w:r>
      </w:hyperlink>
      <w:r w:rsidR="008E1C5E" w:rsidRPr="00CA3DE4">
        <w:t xml:space="preserve"> </w:t>
      </w:r>
    </w:p>
    <w:p w:rsidR="008E1C5E" w:rsidRPr="00CA3DE4" w:rsidRDefault="008E1C5E" w:rsidP="008E1C5E">
      <w:pPr>
        <w:pStyle w:val="Szvegtrzs"/>
      </w:pPr>
    </w:p>
    <w:p w:rsidR="008E1C5E" w:rsidRPr="00CA3DE4" w:rsidRDefault="008E1C5E" w:rsidP="008E1C5E">
      <w:pPr>
        <w:pStyle w:val="Szvegtrzs"/>
      </w:pPr>
      <w:r w:rsidRPr="00CA3DE4">
        <w:t>A Pályázókat, illetve jogi személyek esetén a képviseletre, döntéshozatalra vagy ellenőrzés gyakorlására feljogosított személyeket tájékoztatjuk, hogy amennyiben az alanti helyzetek valamelyikében vannak:</w:t>
      </w:r>
    </w:p>
    <w:p w:rsidR="008E1C5E" w:rsidRPr="00CA3DE4" w:rsidRDefault="008E1C5E" w:rsidP="008E1C5E">
      <w:pPr>
        <w:pStyle w:val="Szvegtrzs"/>
      </w:pPr>
      <w:r w:rsidRPr="00CA3DE4">
        <w:t>- A korai riasztási rendszerről szóló 2008. 12. 16-i Bizottsági Határozat (</w:t>
      </w:r>
      <w:proofErr w:type="spellStart"/>
      <w:r w:rsidRPr="00CA3DE4">
        <w:t>Commission</w:t>
      </w:r>
      <w:proofErr w:type="spellEnd"/>
      <w:r w:rsidRPr="00CA3DE4">
        <w:t xml:space="preserve"> </w:t>
      </w:r>
      <w:proofErr w:type="spellStart"/>
      <w:r w:rsidRPr="00CA3DE4">
        <w:t>Decision</w:t>
      </w:r>
      <w:proofErr w:type="spellEnd"/>
      <w:r w:rsidRPr="00CA3DE4">
        <w:t xml:space="preserve"> of 16.12.2008 </w:t>
      </w:r>
      <w:proofErr w:type="spellStart"/>
      <w:r w:rsidRPr="00CA3DE4">
        <w:t>on</w:t>
      </w:r>
      <w:proofErr w:type="spellEnd"/>
      <w:r w:rsidRPr="00CA3DE4">
        <w:t xml:space="preserve"> </w:t>
      </w:r>
      <w:proofErr w:type="spellStart"/>
      <w:r w:rsidRPr="00CA3DE4">
        <w:t>the</w:t>
      </w:r>
      <w:proofErr w:type="spellEnd"/>
      <w:r w:rsidRPr="00CA3DE4">
        <w:t xml:space="preserve"> </w:t>
      </w:r>
      <w:proofErr w:type="spellStart"/>
      <w:r w:rsidRPr="00CA3DE4">
        <w:t>Early</w:t>
      </w:r>
      <w:proofErr w:type="spellEnd"/>
      <w:r w:rsidRPr="00CA3DE4">
        <w:t xml:space="preserve"> </w:t>
      </w:r>
      <w:proofErr w:type="spellStart"/>
      <w:r w:rsidRPr="00CA3DE4">
        <w:t>Warning</w:t>
      </w:r>
      <w:proofErr w:type="spellEnd"/>
      <w:r w:rsidRPr="00CA3DE4">
        <w:t xml:space="preserve"> System (EWS)) melynek felhasználói a Bizottság Engedélyező Tisztségviselői és a végrehajtó ügynökségek (OJ, L 344, 20.12.2008, p. 125), vagy</w:t>
      </w:r>
    </w:p>
    <w:p w:rsidR="008E1C5E" w:rsidRPr="00CA3DE4" w:rsidRDefault="008E1C5E" w:rsidP="008E1C5E">
      <w:pPr>
        <w:pStyle w:val="Szvegtrzs"/>
      </w:pPr>
      <w:r w:rsidRPr="00CA3DE4">
        <w:t>- a 2008. 12.17-i Bizottsági Rendelet a Központi Kizárások Adatbázisáról (</w:t>
      </w:r>
      <w:proofErr w:type="spellStart"/>
      <w:r w:rsidRPr="00CA3DE4">
        <w:t>Commission</w:t>
      </w:r>
      <w:proofErr w:type="spellEnd"/>
      <w:r w:rsidRPr="00CA3DE4">
        <w:t xml:space="preserve"> </w:t>
      </w:r>
      <w:proofErr w:type="spellStart"/>
      <w:r w:rsidRPr="00CA3DE4">
        <w:t>Regulation</w:t>
      </w:r>
      <w:proofErr w:type="spellEnd"/>
      <w:r w:rsidRPr="00CA3DE4">
        <w:t xml:space="preserve"> of 17.12.2008 </w:t>
      </w:r>
      <w:proofErr w:type="spellStart"/>
      <w:r w:rsidRPr="00CA3DE4">
        <w:t>on</w:t>
      </w:r>
      <w:proofErr w:type="spellEnd"/>
      <w:r w:rsidRPr="00CA3DE4">
        <w:t xml:space="preserve"> </w:t>
      </w:r>
      <w:proofErr w:type="spellStart"/>
      <w:r w:rsidRPr="00CA3DE4">
        <w:t>the</w:t>
      </w:r>
      <w:proofErr w:type="spellEnd"/>
      <w:r w:rsidRPr="00CA3DE4">
        <w:t xml:space="preserve"> </w:t>
      </w:r>
      <w:proofErr w:type="spellStart"/>
      <w:r w:rsidRPr="00CA3DE4">
        <w:t>Central</w:t>
      </w:r>
      <w:proofErr w:type="spellEnd"/>
      <w:r w:rsidRPr="00CA3DE4">
        <w:t xml:space="preserve"> </w:t>
      </w:r>
      <w:proofErr w:type="spellStart"/>
      <w:r w:rsidRPr="00CA3DE4">
        <w:t>Exclusion</w:t>
      </w:r>
      <w:proofErr w:type="spellEnd"/>
      <w:r w:rsidRPr="00CA3DE4">
        <w:t xml:space="preserve"> </w:t>
      </w:r>
      <w:proofErr w:type="spellStart"/>
      <w:r w:rsidRPr="00CA3DE4">
        <w:t>Database</w:t>
      </w:r>
      <w:proofErr w:type="spellEnd"/>
      <w:r w:rsidRPr="00CA3DE4">
        <w:t xml:space="preserve"> – CED (OJ L 344,</w:t>
      </w:r>
    </w:p>
    <w:p w:rsidR="008E1C5E" w:rsidRPr="00CA3DE4" w:rsidRDefault="008E1C5E" w:rsidP="008E1C5E">
      <w:pPr>
        <w:pStyle w:val="Szvegtrzs"/>
      </w:pPr>
      <w:r w:rsidRPr="00CA3DE4">
        <w:t>20.12.2008, p. 12),</w:t>
      </w:r>
    </w:p>
    <w:p w:rsidR="001F2AF6" w:rsidRPr="00CA3DE4" w:rsidRDefault="008E1C5E" w:rsidP="008E1C5E">
      <w:pPr>
        <w:pStyle w:val="Szvegtrzs"/>
        <w:rPr>
          <w:rFonts w:cs="Times New Roman"/>
        </w:rPr>
      </w:pPr>
      <w:proofErr w:type="gramStart"/>
      <w:r w:rsidRPr="00CA3DE4">
        <w:t>akkor</w:t>
      </w:r>
      <w:proofErr w:type="gramEnd"/>
      <w:r w:rsidRPr="00CA3DE4">
        <w:t xml:space="preserve"> személyes adataikat, (név, utónév (természetes személyek esetén), cím, jogi forma, valamint jogi személyiségű társaságok esetén a képviseletre, döntéshozatalra vagy ellenőrzésre jogosult személyek neve, utóneve) nyilvántartásba kerülhet az </w:t>
      </w:r>
      <w:proofErr w:type="spellStart"/>
      <w:r w:rsidRPr="00CA3DE4">
        <w:t>EWS-ben</w:t>
      </w:r>
      <w:proofErr w:type="spellEnd"/>
      <w:r w:rsidRPr="00CA3DE4">
        <w:t xml:space="preserve"> vagy mindkét rendszerben (EWS és CED) és erről egy adott beszerzési szerződés odaítélése vagy végrehajtása kapcsán tájékoztatják a fent nevezett Határozatban és Rendeletben megnevezett személyeket.</w:t>
      </w:r>
    </w:p>
    <w:p w:rsidR="001F2AF6" w:rsidRPr="00CA3DE4" w:rsidRDefault="001F2AF6">
      <w:pPr>
        <w:spacing w:before="7"/>
        <w:rPr>
          <w:rFonts w:eastAsia="Times New Roman" w:cs="Times New Roman"/>
          <w:sz w:val="27"/>
          <w:szCs w:val="27"/>
          <w:lang w:val="hu-HU"/>
        </w:rPr>
      </w:pPr>
    </w:p>
    <w:p w:rsidR="001F2AF6" w:rsidRPr="00CA3DE4" w:rsidRDefault="008E1C5E">
      <w:pPr>
        <w:pStyle w:val="Cmsor1"/>
        <w:numPr>
          <w:ilvl w:val="0"/>
          <w:numId w:val="35"/>
        </w:numPr>
        <w:tabs>
          <w:tab w:val="left" w:pos="838"/>
        </w:tabs>
        <w:jc w:val="left"/>
        <w:rPr>
          <w:rFonts w:asciiTheme="minorHAnsi" w:hAnsiTheme="minorHAnsi"/>
          <w:b w:val="0"/>
          <w:bCs w:val="0"/>
          <w:lang w:val="hu-HU"/>
        </w:rPr>
      </w:pPr>
      <w:bookmarkStart w:id="37" w:name="_Toc411376326"/>
      <w:r w:rsidRPr="00CA3DE4">
        <w:rPr>
          <w:rFonts w:asciiTheme="minorHAnsi" w:hAnsiTheme="minorHAnsi"/>
          <w:spacing w:val="-1"/>
          <w:lang w:val="hu-HU"/>
        </w:rPr>
        <w:t>AZ AJÁNLATOK BEADÁSÁRA VONATKOZÓ ELJÁRÁS</w:t>
      </w:r>
      <w:bookmarkEnd w:id="37"/>
    </w:p>
    <w:p w:rsidR="001F2AF6" w:rsidRPr="00CA3DE4" w:rsidRDefault="001F2AF6">
      <w:pPr>
        <w:spacing w:before="6"/>
        <w:rPr>
          <w:rFonts w:eastAsia="Times New Roman" w:cs="Times New Roman"/>
          <w:b/>
          <w:bCs/>
          <w:sz w:val="32"/>
          <w:szCs w:val="32"/>
          <w:lang w:val="hu-HU"/>
        </w:rPr>
      </w:pPr>
    </w:p>
    <w:p w:rsidR="008E1C5E" w:rsidRPr="00CA3DE4" w:rsidRDefault="008E1C5E" w:rsidP="008E1C5E">
      <w:pPr>
        <w:pStyle w:val="Cmsor3"/>
        <w:rPr>
          <w:lang w:val="hu-HU"/>
        </w:rPr>
      </w:pPr>
      <w:bookmarkStart w:id="38" w:name="_Toc411376327"/>
      <w:r w:rsidRPr="00CA3DE4">
        <w:rPr>
          <w:lang w:val="hu-HU"/>
        </w:rPr>
        <w:t>14.1 Közzététel</w:t>
      </w:r>
      <w:bookmarkEnd w:id="38"/>
    </w:p>
    <w:p w:rsidR="008E1C5E" w:rsidRPr="00CA3DE4" w:rsidRDefault="008E1C5E" w:rsidP="008E1C5E">
      <w:pPr>
        <w:spacing w:before="7"/>
        <w:rPr>
          <w:rFonts w:eastAsia="Times New Roman"/>
          <w:b/>
          <w:bCs/>
          <w:i/>
          <w:spacing w:val="-1"/>
          <w:lang w:val="hu-HU"/>
        </w:rPr>
      </w:pPr>
    </w:p>
    <w:p w:rsidR="008E1C5E" w:rsidRPr="00CA3DE4" w:rsidRDefault="008E1C5E" w:rsidP="008E1C5E">
      <w:pPr>
        <w:pStyle w:val="Szvegtrzs"/>
      </w:pPr>
      <w:r w:rsidRPr="00CA3DE4">
        <w:t>Pályázati Felhívásunkat az Ügynökség alábbi internetes oldalán tesszük közzé:</w:t>
      </w:r>
    </w:p>
    <w:p w:rsidR="008E1C5E" w:rsidRPr="00CA3DE4" w:rsidRDefault="007C630B" w:rsidP="008E1C5E">
      <w:pPr>
        <w:pStyle w:val="Szvegtrzs"/>
      </w:pPr>
      <w:hyperlink r:id="rId21" w:history="1">
        <w:r w:rsidR="00D2083A" w:rsidRPr="00CA3DE4">
          <w:rPr>
            <w:rStyle w:val="Hiperhivatkozs"/>
            <w:color w:val="auto"/>
          </w:rPr>
          <w:t>https://eacea.ec.europa.eu/creative-europe/funding/development-video-games-2015_en</w:t>
        </w:r>
      </w:hyperlink>
      <w:r w:rsidR="00D2083A" w:rsidRPr="00CA3DE4">
        <w:t xml:space="preserve"> </w:t>
      </w:r>
    </w:p>
    <w:p w:rsidR="008E1C5E" w:rsidRPr="00CA3DE4" w:rsidRDefault="008E1C5E" w:rsidP="008E1C5E">
      <w:pPr>
        <w:spacing w:before="7"/>
        <w:rPr>
          <w:rFonts w:eastAsia="Times New Roman"/>
          <w:b/>
          <w:bCs/>
          <w:i/>
          <w:spacing w:val="-1"/>
          <w:lang w:val="hu-HU"/>
        </w:rPr>
      </w:pPr>
    </w:p>
    <w:p w:rsidR="008E1C5E" w:rsidRPr="00CA3DE4" w:rsidRDefault="008E1C5E" w:rsidP="008E1C5E">
      <w:pPr>
        <w:pStyle w:val="Cmsor3"/>
        <w:rPr>
          <w:lang w:val="hu-HU"/>
        </w:rPr>
      </w:pPr>
      <w:bookmarkStart w:id="39" w:name="_Toc411376328"/>
      <w:r w:rsidRPr="00CA3DE4">
        <w:rPr>
          <w:lang w:val="hu-HU"/>
        </w:rPr>
        <w:t>14.2</w:t>
      </w:r>
      <w:r w:rsidRPr="00CA3DE4">
        <w:rPr>
          <w:lang w:val="hu-HU"/>
        </w:rPr>
        <w:tab/>
        <w:t>Regisztráció a Résztvevői Portálon</w:t>
      </w:r>
      <w:bookmarkEnd w:id="39"/>
    </w:p>
    <w:p w:rsidR="008E1C5E" w:rsidRPr="00CA3DE4" w:rsidRDefault="008E1C5E" w:rsidP="008E1C5E">
      <w:pPr>
        <w:spacing w:before="7"/>
        <w:rPr>
          <w:rFonts w:eastAsia="Times New Roman"/>
          <w:b/>
          <w:bCs/>
          <w:i/>
          <w:spacing w:val="-1"/>
          <w:lang w:val="hu-HU"/>
        </w:rPr>
      </w:pPr>
    </w:p>
    <w:p w:rsidR="008E1C5E" w:rsidRPr="00CA3DE4" w:rsidRDefault="008E1C5E" w:rsidP="008E1C5E">
      <w:pPr>
        <w:pStyle w:val="Szvegtrzs"/>
      </w:pPr>
      <w:r w:rsidRPr="00CA3DE4">
        <w:t xml:space="preserve">A pályázati jelentkezés benyújtásához a pályázóknak és partnereknek nyilvántartásba kell vetetni szervezeteiket az Oktatási, Audiovizuális, Kulturális, Állampolgársági és Önkéntes Részvétel Portálon (Education, </w:t>
      </w:r>
      <w:proofErr w:type="spellStart"/>
      <w:r w:rsidRPr="00CA3DE4">
        <w:t>Audiovisual</w:t>
      </w:r>
      <w:proofErr w:type="spellEnd"/>
      <w:r w:rsidRPr="00CA3DE4">
        <w:t xml:space="preserve">, </w:t>
      </w:r>
      <w:proofErr w:type="spellStart"/>
      <w:r w:rsidRPr="00CA3DE4">
        <w:t>Culture</w:t>
      </w:r>
      <w:proofErr w:type="spellEnd"/>
      <w:r w:rsidRPr="00CA3DE4">
        <w:t xml:space="preserve">, </w:t>
      </w:r>
      <w:proofErr w:type="spellStart"/>
      <w:r w:rsidRPr="00CA3DE4">
        <w:t>Citizenship</w:t>
      </w:r>
      <w:proofErr w:type="spellEnd"/>
      <w:r w:rsidRPr="00CA3DE4">
        <w:t xml:space="preserve"> and </w:t>
      </w:r>
      <w:proofErr w:type="spellStart"/>
      <w:r w:rsidRPr="00CA3DE4">
        <w:t>Volunteering</w:t>
      </w:r>
      <w:proofErr w:type="spellEnd"/>
      <w:r w:rsidRPr="00CA3DE4">
        <w:t xml:space="preserve"> </w:t>
      </w:r>
      <w:proofErr w:type="spellStart"/>
      <w:r w:rsidRPr="00CA3DE4">
        <w:t>Participant</w:t>
      </w:r>
      <w:proofErr w:type="spellEnd"/>
      <w:r w:rsidRPr="00CA3DE4">
        <w:t xml:space="preserve"> </w:t>
      </w:r>
      <w:proofErr w:type="spellStart"/>
      <w:r w:rsidRPr="00CA3DE4">
        <w:t>Portal</w:t>
      </w:r>
      <w:proofErr w:type="spellEnd"/>
      <w:r w:rsidRPr="00CA3DE4">
        <w:t>), és kapniuk kell egy Résztvevői Azonosító Kódot (</w:t>
      </w:r>
      <w:proofErr w:type="spellStart"/>
      <w:r w:rsidRPr="00CA3DE4">
        <w:t>Participant</w:t>
      </w:r>
      <w:proofErr w:type="spellEnd"/>
      <w:r w:rsidRPr="00CA3DE4">
        <w:t xml:space="preserve"> </w:t>
      </w:r>
      <w:proofErr w:type="spellStart"/>
      <w:r w:rsidRPr="00CA3DE4">
        <w:t>Identification</w:t>
      </w:r>
      <w:proofErr w:type="spellEnd"/>
      <w:r w:rsidRPr="00CA3DE4">
        <w:t xml:space="preserve"> </w:t>
      </w:r>
      <w:proofErr w:type="spellStart"/>
      <w:r w:rsidRPr="00CA3DE4">
        <w:t>Code</w:t>
      </w:r>
      <w:proofErr w:type="spellEnd"/>
      <w:r w:rsidRPr="00CA3DE4">
        <w:t xml:space="preserve"> (PIC)) A jelentkezési nyomtatványon kérik a Résztvevői Azonosító Kódot. A Résztvevői Portál az az eszköz, amelynek segítségével kezelik a szervezetekkel kapcsolatos összes jogi és pénzügyi információt. A regisztrációval kapcsolatos információkat az alábbi Internetes címen lehet elérni:</w:t>
      </w:r>
    </w:p>
    <w:p w:rsidR="008E1C5E" w:rsidRPr="00CA3DE4" w:rsidRDefault="007C630B" w:rsidP="008E1C5E">
      <w:pPr>
        <w:pStyle w:val="Szvegtrzs"/>
      </w:pPr>
      <w:hyperlink r:id="rId22" w:history="1">
        <w:r w:rsidR="00D2083A" w:rsidRPr="00CA3DE4">
          <w:rPr>
            <w:rStyle w:val="Hiperhivatkozs"/>
            <w:color w:val="auto"/>
          </w:rPr>
          <w:t>http://ec.europa.eu/education/participants/portal/</w:t>
        </w:r>
      </w:hyperlink>
      <w:r w:rsidR="00D2083A" w:rsidRPr="00CA3DE4">
        <w:t xml:space="preserve"> </w:t>
      </w:r>
    </w:p>
    <w:p w:rsidR="008E1C5E" w:rsidRPr="00CA3DE4" w:rsidRDefault="008E1C5E" w:rsidP="008E1C5E">
      <w:pPr>
        <w:pStyle w:val="Szvegtrzs"/>
      </w:pPr>
    </w:p>
    <w:p w:rsidR="008E1C5E" w:rsidRPr="00CA3DE4" w:rsidRDefault="008E1C5E" w:rsidP="008E1C5E">
      <w:pPr>
        <w:pStyle w:val="Szvegtrzs"/>
      </w:pPr>
      <w:r w:rsidRPr="00CA3DE4">
        <w:t>Az eszköz a pályázók számára lehetővé teszi, hogy feltölthessék a szervezetükkel kapcsolatos különféle dokumentumokat. Ezen dokumentumokat csupán egyetlen alkalommal kell feltölteni, és a további pályázatoknál már nem követelik meg azok benyújtását ugyanattól a szervezettől.</w:t>
      </w:r>
    </w:p>
    <w:p w:rsidR="008E1C5E" w:rsidRPr="00CA3DE4" w:rsidRDefault="008E1C5E" w:rsidP="008E1C5E">
      <w:pPr>
        <w:pStyle w:val="Szvegtrzs"/>
      </w:pPr>
      <w:r w:rsidRPr="00CA3DE4">
        <w:t>A portálon keresztül feltöltendő alátámasztó dokumentumokkal kapcsolatos információkat a következő Internetes linken lehet megtalálni:</w:t>
      </w:r>
    </w:p>
    <w:p w:rsidR="008E1C5E" w:rsidRPr="00CA3DE4" w:rsidRDefault="007C630B" w:rsidP="008E1C5E">
      <w:pPr>
        <w:pStyle w:val="Szvegtrzs"/>
      </w:pPr>
      <w:hyperlink r:id="rId23" w:history="1">
        <w:r w:rsidR="00D2083A" w:rsidRPr="00CA3DE4">
          <w:rPr>
            <w:rStyle w:val="Hiperhivatkozs"/>
            <w:color w:val="auto"/>
          </w:rPr>
          <w:t>http://ec.europa.eu/culture/creative-europe/calls/index_en.htm</w:t>
        </w:r>
      </w:hyperlink>
      <w:r w:rsidR="00D2083A" w:rsidRPr="00CA3DE4">
        <w:t xml:space="preserve"> </w:t>
      </w:r>
    </w:p>
    <w:p w:rsidR="008E1C5E" w:rsidRPr="00CA3DE4" w:rsidRDefault="008E1C5E" w:rsidP="008E1C5E">
      <w:pPr>
        <w:spacing w:before="7"/>
        <w:rPr>
          <w:rFonts w:eastAsia="Times New Roman"/>
          <w:b/>
          <w:bCs/>
          <w:i/>
          <w:spacing w:val="-1"/>
          <w:lang w:val="hu-HU"/>
        </w:rPr>
      </w:pPr>
    </w:p>
    <w:p w:rsidR="008E1C5E" w:rsidRPr="00CA3DE4" w:rsidRDefault="008E1C5E" w:rsidP="008E1C5E">
      <w:pPr>
        <w:pStyle w:val="Cmsor3"/>
        <w:rPr>
          <w:lang w:val="hu-HU"/>
        </w:rPr>
      </w:pPr>
      <w:bookmarkStart w:id="40" w:name="_Toc411376329"/>
      <w:r w:rsidRPr="00CA3DE4">
        <w:rPr>
          <w:lang w:val="hu-HU"/>
        </w:rPr>
        <w:lastRenderedPageBreak/>
        <w:t>14.3</w:t>
      </w:r>
      <w:r w:rsidRPr="00CA3DE4">
        <w:rPr>
          <w:lang w:val="hu-HU"/>
        </w:rPr>
        <w:tab/>
        <w:t>Pályázatok benyújtása</w:t>
      </w:r>
      <w:bookmarkEnd w:id="40"/>
    </w:p>
    <w:p w:rsidR="008E1C5E" w:rsidRPr="00CA3DE4" w:rsidRDefault="008E1C5E" w:rsidP="008E1C5E">
      <w:pPr>
        <w:spacing w:before="7"/>
        <w:rPr>
          <w:rFonts w:eastAsia="Times New Roman"/>
          <w:b/>
          <w:bCs/>
          <w:i/>
          <w:spacing w:val="-1"/>
          <w:lang w:val="hu-HU"/>
        </w:rPr>
      </w:pPr>
    </w:p>
    <w:p w:rsidR="008E1C5E" w:rsidRPr="00CA3DE4" w:rsidRDefault="008E1C5E" w:rsidP="00D2083A">
      <w:pPr>
        <w:pStyle w:val="Szvegtrzs"/>
      </w:pPr>
      <w:r w:rsidRPr="00CA3DE4">
        <w:t>A pályázatokat az 5. bekezdésben leírt befogadási feltételeknek megfelelően kell benyújtani.</w:t>
      </w:r>
    </w:p>
    <w:p w:rsidR="008E1C5E" w:rsidRPr="00CA3DE4" w:rsidRDefault="008E1C5E" w:rsidP="00D2083A">
      <w:pPr>
        <w:pStyle w:val="Szvegtrzs"/>
      </w:pPr>
    </w:p>
    <w:p w:rsidR="008E1C5E" w:rsidRPr="00CA3DE4" w:rsidRDefault="008E1C5E" w:rsidP="00D2083A">
      <w:pPr>
        <w:pStyle w:val="Szvegtrzs"/>
      </w:pPr>
      <w:r w:rsidRPr="00CA3DE4">
        <w:t>A pályázatokkal kapcsolatosan semmiféle módosításra nem nyílik lehetőség a leadási határidő lejártát követően. Mindazonáltal, az elbírálási folyamat során az Ügynökség felveheti a kapcsolatot a pályázat bizonyos elemeinek tisztázása vagy elírási hibák javítása végett.</w:t>
      </w:r>
    </w:p>
    <w:p w:rsidR="008E1C5E" w:rsidRPr="00CA3DE4" w:rsidRDefault="008E1C5E" w:rsidP="00D2083A">
      <w:pPr>
        <w:pStyle w:val="Szvegtrzs"/>
      </w:pPr>
    </w:p>
    <w:p w:rsidR="008E1C5E" w:rsidRPr="00CA3DE4" w:rsidRDefault="008E1C5E" w:rsidP="00D2083A">
      <w:pPr>
        <w:pStyle w:val="Szvegtrzs"/>
      </w:pPr>
      <w:r w:rsidRPr="00CA3DE4">
        <w:t xml:space="preserve">Azok a pályázók, akik több tevékenységre is benyújtanak pályázatot, minden tevékenységre külön pályázatot </w:t>
      </w:r>
      <w:proofErr w:type="gramStart"/>
      <w:r w:rsidRPr="00CA3DE4">
        <w:t>kell</w:t>
      </w:r>
      <w:proofErr w:type="gramEnd"/>
      <w:r w:rsidRPr="00CA3DE4">
        <w:t xml:space="preserve"> benyújtsanak.</w:t>
      </w:r>
    </w:p>
    <w:p w:rsidR="008E1C5E" w:rsidRPr="00CA3DE4" w:rsidRDefault="008E1C5E" w:rsidP="00D2083A">
      <w:pPr>
        <w:pStyle w:val="Szvegtrzs"/>
      </w:pPr>
    </w:p>
    <w:p w:rsidR="008E1C5E" w:rsidRPr="00CA3DE4" w:rsidRDefault="008E1C5E" w:rsidP="00D2083A">
      <w:pPr>
        <w:pStyle w:val="Szvegtrzs"/>
      </w:pPr>
      <w:r w:rsidRPr="00CA3DE4">
        <w:t>A kiválasztási folyamat eredményéről minden pályázót írásban kiértesítünk.</w:t>
      </w:r>
    </w:p>
    <w:p w:rsidR="008E1C5E" w:rsidRPr="00CA3DE4" w:rsidRDefault="008E1C5E" w:rsidP="00D2083A">
      <w:pPr>
        <w:pStyle w:val="Szvegtrzs"/>
      </w:pPr>
    </w:p>
    <w:p w:rsidR="008E1C5E" w:rsidRPr="00CA3DE4" w:rsidRDefault="008E1C5E" w:rsidP="00D2083A">
      <w:pPr>
        <w:pStyle w:val="Szvegtrzs"/>
      </w:pPr>
      <w:r w:rsidRPr="00CA3DE4">
        <w:t>Üzembe helyeztünk egy online jelentkezési rendszert. A támogatási jelentkezéseket az Európai Unió valamely hivatalos nyelvén kell benyújtani, a konkrétan erre a célra tervezett online nyomtatvány (</w:t>
      </w:r>
      <w:proofErr w:type="spellStart"/>
      <w:r w:rsidRPr="00CA3DE4">
        <w:t>eForm</w:t>
      </w:r>
      <w:proofErr w:type="spellEnd"/>
      <w:r w:rsidRPr="00CA3DE4">
        <w:t>) felhasználásával. A jelentkezések elbírálásának megkönnyítése céljából az elbíráláshoz szükséges dokumentumokat lehetőleg angol vagy francia nyelven kell benyújtani.</w:t>
      </w:r>
    </w:p>
    <w:p w:rsidR="008E1C5E" w:rsidRPr="00CA3DE4" w:rsidRDefault="008E1C5E" w:rsidP="00D2083A">
      <w:pPr>
        <w:pStyle w:val="Szvegtrzs"/>
      </w:pPr>
    </w:p>
    <w:p w:rsidR="008E1C5E" w:rsidRPr="00CA3DE4" w:rsidRDefault="008E1C5E" w:rsidP="00D2083A">
      <w:pPr>
        <w:pStyle w:val="Szvegtrzs"/>
      </w:pPr>
      <w:r w:rsidRPr="00CA3DE4">
        <w:t>A jelentkezési nyomtatvány (</w:t>
      </w:r>
      <w:proofErr w:type="spellStart"/>
      <w:r w:rsidRPr="00CA3DE4">
        <w:t>eForm</w:t>
      </w:r>
      <w:proofErr w:type="spellEnd"/>
      <w:r w:rsidRPr="00CA3DE4">
        <w:t>) letölthető az alábbi címről:</w:t>
      </w:r>
    </w:p>
    <w:p w:rsidR="008E1C5E" w:rsidRPr="00CA3DE4" w:rsidRDefault="008E1C5E" w:rsidP="00D2083A">
      <w:pPr>
        <w:pStyle w:val="Szvegtrzs"/>
      </w:pPr>
      <w:r w:rsidRPr="00CA3DE4">
        <w:t>https://eacea.ec.europa.eu/PPMT/</w:t>
      </w:r>
    </w:p>
    <w:p w:rsidR="008E1C5E" w:rsidRPr="00CA3DE4" w:rsidRDefault="008E1C5E" w:rsidP="00D2083A">
      <w:pPr>
        <w:pStyle w:val="Szvegtrzs"/>
      </w:pPr>
    </w:p>
    <w:p w:rsidR="008E1C5E" w:rsidRPr="00CA3DE4" w:rsidRDefault="008E1C5E" w:rsidP="00D2083A">
      <w:pPr>
        <w:pStyle w:val="Szvegtrzs"/>
      </w:pPr>
      <w:r w:rsidRPr="00CA3DE4">
        <w:t>A pályázatokat a pályázati felhívásban és a jelen Útmutató 3.  Fejezetében rögzített határidőig kell benyújtani az online pályázati jelentkezési formanyomtatványon Közép Európai idő szerint 12:00 óráig (Brüsszeli idő szerint déli 12 óráig).</w:t>
      </w:r>
    </w:p>
    <w:p w:rsidR="008E1C5E" w:rsidRPr="00CA3DE4" w:rsidRDefault="008E1C5E" w:rsidP="00D2083A">
      <w:pPr>
        <w:pStyle w:val="Szvegtrzs"/>
      </w:pPr>
    </w:p>
    <w:p w:rsidR="008E1C5E" w:rsidRPr="00CA3DE4" w:rsidRDefault="008E1C5E" w:rsidP="00D2083A">
      <w:pPr>
        <w:pStyle w:val="Szvegtrzs"/>
      </w:pPr>
      <w:r w:rsidRPr="00CA3DE4">
        <w:t>A jelentkezőknek tudomásul kell venni, hogy nem áll módunkban elfogadni semmilyen olyan pályázatot, ami a megjelölt Közép-európai idő szerinti 12.00 óráig (Brüsszeli idő szerinti déli 12.00 óráig) megadott határidő után kerül leadásra.</w:t>
      </w:r>
    </w:p>
    <w:p w:rsidR="008E1C5E" w:rsidRPr="00CA3DE4" w:rsidRDefault="008E1C5E" w:rsidP="00D2083A">
      <w:pPr>
        <w:pStyle w:val="Szvegtrzs"/>
      </w:pPr>
    </w:p>
    <w:p w:rsidR="008E1C5E" w:rsidRPr="00CA3DE4" w:rsidRDefault="008E1C5E" w:rsidP="00D2083A">
      <w:pPr>
        <w:pStyle w:val="Szvegtrzs"/>
      </w:pPr>
      <w:r w:rsidRPr="00CA3DE4">
        <w:t>Kérjük, vegyék figyelembe, hogy semmilyen egyéb jelentkezési módot nem fogadunk el. A bármilyen egyéb módon beküldött pályázatokat automatikusan elutasítjuk. Kivételt senkivel nem teszünk.</w:t>
      </w:r>
    </w:p>
    <w:p w:rsidR="008E1C5E" w:rsidRPr="00CA3DE4" w:rsidRDefault="008E1C5E" w:rsidP="00D2083A">
      <w:pPr>
        <w:pStyle w:val="Szvegtrzs"/>
      </w:pPr>
    </w:p>
    <w:p w:rsidR="008E1C5E" w:rsidRPr="00CA3DE4" w:rsidRDefault="008E1C5E" w:rsidP="00D2083A">
      <w:pPr>
        <w:pStyle w:val="Szvegtrzs"/>
      </w:pPr>
      <w:r w:rsidRPr="00CA3DE4">
        <w:t>Kérjük, gondoskodjanak róla, hogy az elektronikus jelentkezési nyomtatványt hivatalosan benyújtsák, és ellenőrizzék, hogy megkapták-e a visszaigazoló e-mailt, amely a projekt hivatkozási számát is tartalmazza.</w:t>
      </w:r>
    </w:p>
    <w:p w:rsidR="008E1C5E" w:rsidRPr="00CA3DE4" w:rsidRDefault="008E1C5E" w:rsidP="00D2083A">
      <w:pPr>
        <w:pStyle w:val="Szvegtrzs"/>
      </w:pPr>
    </w:p>
    <w:p w:rsidR="008E1C5E" w:rsidRPr="00CA3DE4" w:rsidRDefault="008E1C5E" w:rsidP="00D2083A">
      <w:pPr>
        <w:pStyle w:val="Szvegtrzs"/>
      </w:pPr>
      <w:proofErr w:type="gramStart"/>
      <w:r w:rsidRPr="00CA3DE4">
        <w:t>A</w:t>
      </w:r>
      <w:proofErr w:type="gramEnd"/>
      <w:r w:rsidRPr="00CA3DE4">
        <w:t xml:space="preserve"> pályázók kötelesek gondoskodni arról hogy elektronikus úton benyújtsák az e-nyomtatványokban említett, illetve előírt összes dokumentumot.</w:t>
      </w:r>
    </w:p>
    <w:p w:rsidR="008E1C5E" w:rsidRPr="00CA3DE4" w:rsidRDefault="008E1C5E" w:rsidP="00D2083A">
      <w:pPr>
        <w:pStyle w:val="Szvegtrzs"/>
      </w:pPr>
    </w:p>
    <w:p w:rsidR="008E1C5E" w:rsidRPr="00CA3DE4" w:rsidRDefault="008E1C5E" w:rsidP="00D2083A">
      <w:pPr>
        <w:pStyle w:val="Szvegtrzs"/>
      </w:pPr>
      <w:r w:rsidRPr="00CA3DE4">
        <w:t>A pályázatok benyújtását követően a pályázati dossziék nem módosíthatók. Amennyiben azonban bizonyos aspektusok tisztázást igényelnek, az Ügynökség ennek érdekében kapcsolatba léphet a pályázóval.</w:t>
      </w:r>
    </w:p>
    <w:p w:rsidR="008E1C5E" w:rsidRPr="00CA3DE4" w:rsidRDefault="008E1C5E" w:rsidP="00D2083A">
      <w:pPr>
        <w:pStyle w:val="Szvegtrzs"/>
      </w:pPr>
    </w:p>
    <w:p w:rsidR="008E1C5E" w:rsidRPr="00CA3DE4" w:rsidRDefault="008E1C5E" w:rsidP="00D2083A">
      <w:pPr>
        <w:pStyle w:val="Szvegtrzs"/>
      </w:pPr>
      <w:r w:rsidRPr="00CA3DE4">
        <w:t>Kizárólag azokat a pályázatokat bíráljuk el, amelyek megfelelnek az alkalmassági szempontoknak. Amennyiben a pályázat alkalmatlannak minősül, a pályázót levélben értesítjük, a döntés indokainak ismertetésével.</w:t>
      </w:r>
    </w:p>
    <w:p w:rsidR="008E1C5E" w:rsidRPr="00CA3DE4" w:rsidRDefault="008E1C5E" w:rsidP="008E1C5E">
      <w:pPr>
        <w:spacing w:before="7"/>
        <w:rPr>
          <w:rFonts w:eastAsia="Times New Roman"/>
          <w:b/>
          <w:bCs/>
          <w:i/>
          <w:spacing w:val="-1"/>
          <w:lang w:val="hu-HU"/>
        </w:rPr>
      </w:pPr>
    </w:p>
    <w:p w:rsidR="008E1C5E" w:rsidRPr="00CA3DE4" w:rsidRDefault="00D2083A" w:rsidP="00D2083A">
      <w:pPr>
        <w:pStyle w:val="Cmsor3"/>
        <w:rPr>
          <w:lang w:val="hu-HU"/>
        </w:rPr>
      </w:pPr>
      <w:bookmarkStart w:id="41" w:name="_Toc411376330"/>
      <w:r w:rsidRPr="00CA3DE4">
        <w:rPr>
          <w:lang w:val="hu-HU"/>
        </w:rPr>
        <w:t>14.4</w:t>
      </w:r>
      <w:r w:rsidRPr="00CA3DE4">
        <w:rPr>
          <w:lang w:val="hu-HU"/>
        </w:rPr>
        <w:tab/>
      </w:r>
      <w:r w:rsidR="008E1C5E" w:rsidRPr="00CA3DE4">
        <w:rPr>
          <w:lang w:val="hu-HU"/>
        </w:rPr>
        <w:t>Kiértékelési eljárás</w:t>
      </w:r>
      <w:bookmarkEnd w:id="41"/>
    </w:p>
    <w:p w:rsidR="008E1C5E" w:rsidRPr="00CA3DE4" w:rsidRDefault="008E1C5E" w:rsidP="008E1C5E">
      <w:pPr>
        <w:spacing w:before="7"/>
        <w:rPr>
          <w:rFonts w:eastAsia="Times New Roman"/>
          <w:b/>
          <w:bCs/>
          <w:i/>
          <w:spacing w:val="-1"/>
          <w:lang w:val="hu-HU"/>
        </w:rPr>
      </w:pPr>
    </w:p>
    <w:p w:rsidR="008E1C5E" w:rsidRPr="00CA3DE4" w:rsidRDefault="008E1C5E" w:rsidP="00D2083A">
      <w:pPr>
        <w:pStyle w:val="Szvegtrzs"/>
      </w:pPr>
      <w:r w:rsidRPr="00CA3DE4">
        <w:t>A támogatható pályázatokat az odaítélési kritériumok és súlyozási szempontok alapján műfajonként (dokumentumfilm, fikció, animáció) sorba fogják állítani a jelen Útmutató 9. fejezetének rendelkezései szerint A rendelkezésre álló költségvetési kereten belül a műfajonként legmagasabb pontszámot elérő pályázatok kerülnek kiválasztásra.</w:t>
      </w:r>
    </w:p>
    <w:p w:rsidR="008E1C5E" w:rsidRPr="00CA3DE4" w:rsidRDefault="008E1C5E" w:rsidP="00D2083A">
      <w:pPr>
        <w:pStyle w:val="Szvegtrzs"/>
      </w:pPr>
    </w:p>
    <w:p w:rsidR="008E1C5E" w:rsidRPr="00CA3DE4" w:rsidRDefault="008E1C5E" w:rsidP="00D2083A">
      <w:pPr>
        <w:pStyle w:val="Szvegtrzs"/>
      </w:pPr>
      <w:r w:rsidRPr="00CA3DE4">
        <w:t>A kiértékelés a vonatkozó határidőig beküldött dokumentumok alapján történik. Az Ügynökség azonban fenntartja a jogot arra, hogy további információkat kérjen a pályázótól.</w:t>
      </w:r>
    </w:p>
    <w:p w:rsidR="008E1C5E" w:rsidRPr="00CA3DE4" w:rsidRDefault="008E1C5E" w:rsidP="008E1C5E">
      <w:pPr>
        <w:spacing w:before="7"/>
        <w:rPr>
          <w:rFonts w:eastAsia="Times New Roman"/>
          <w:b/>
          <w:bCs/>
          <w:i/>
          <w:spacing w:val="-1"/>
          <w:lang w:val="hu-HU"/>
        </w:rPr>
      </w:pPr>
    </w:p>
    <w:p w:rsidR="008E1C5E" w:rsidRPr="00CA3DE4" w:rsidRDefault="008E1C5E" w:rsidP="00D2083A">
      <w:pPr>
        <w:pStyle w:val="Cmsor3"/>
        <w:rPr>
          <w:lang w:val="hu-HU"/>
        </w:rPr>
      </w:pPr>
      <w:bookmarkStart w:id="42" w:name="_Toc411376331"/>
      <w:r w:rsidRPr="00CA3DE4">
        <w:rPr>
          <w:lang w:val="hu-HU"/>
        </w:rPr>
        <w:t>14.5</w:t>
      </w:r>
      <w:r w:rsidRPr="00CA3DE4">
        <w:rPr>
          <w:lang w:val="hu-HU"/>
        </w:rPr>
        <w:tab/>
        <w:t>Támogatási Határozat</w:t>
      </w:r>
      <w:bookmarkEnd w:id="42"/>
    </w:p>
    <w:p w:rsidR="008E1C5E" w:rsidRPr="00CA3DE4" w:rsidRDefault="008E1C5E" w:rsidP="008E1C5E">
      <w:pPr>
        <w:spacing w:before="7"/>
        <w:rPr>
          <w:rFonts w:eastAsia="Times New Roman"/>
          <w:b/>
          <w:bCs/>
          <w:i/>
          <w:spacing w:val="-1"/>
          <w:lang w:val="hu-HU"/>
        </w:rPr>
      </w:pPr>
    </w:p>
    <w:p w:rsidR="008E1C5E" w:rsidRPr="00CA3DE4" w:rsidRDefault="008E1C5E" w:rsidP="00D2083A">
      <w:pPr>
        <w:pStyle w:val="Szvegtrzs"/>
      </w:pPr>
      <w:r w:rsidRPr="00CA3DE4">
        <w:lastRenderedPageBreak/>
        <w:t xml:space="preserve">A kiválasztási eljárás csak a fenti eljárás teljesítését követően tekinthető véglegesnek, és ezt követően hozza meg döntését az Ügynökség a </w:t>
      </w:r>
      <w:proofErr w:type="gramStart"/>
      <w:r w:rsidRPr="00CA3DE4">
        <w:t>támogatás(</w:t>
      </w:r>
      <w:proofErr w:type="gramEnd"/>
      <w:r w:rsidRPr="00CA3DE4">
        <w:t>ok) odaítélésről.</w:t>
      </w:r>
    </w:p>
    <w:p w:rsidR="008E1C5E" w:rsidRPr="00CA3DE4" w:rsidRDefault="008E1C5E" w:rsidP="00D2083A">
      <w:pPr>
        <w:pStyle w:val="Szvegtrzs"/>
      </w:pPr>
    </w:p>
    <w:p w:rsidR="008E1C5E" w:rsidRPr="00CA3DE4" w:rsidRDefault="008E1C5E" w:rsidP="00D2083A">
      <w:pPr>
        <w:pStyle w:val="Szvegtrzs"/>
      </w:pPr>
      <w:r w:rsidRPr="00CA3DE4">
        <w:t>A pályázókat a támogatási döntés meghozatalának napját követő két héten belül tájékoztatják a kiválasztás eredményéről.</w:t>
      </w:r>
    </w:p>
    <w:p w:rsidR="008E1C5E" w:rsidRPr="00CA3DE4" w:rsidRDefault="008E1C5E" w:rsidP="00D2083A">
      <w:pPr>
        <w:pStyle w:val="Szvegtrzs"/>
      </w:pPr>
      <w:r w:rsidRPr="00CA3DE4">
        <w:t xml:space="preserve">A sikertelen pályázókat levélben </w:t>
      </w:r>
      <w:proofErr w:type="gramStart"/>
      <w:r w:rsidRPr="00CA3DE4">
        <w:t>értesítik</w:t>
      </w:r>
      <w:proofErr w:type="gramEnd"/>
      <w:r w:rsidRPr="00CA3DE4">
        <w:t xml:space="preserve"> amelyben közlik a sikertelenség okát. </w:t>
      </w:r>
    </w:p>
    <w:p w:rsidR="008E1C5E" w:rsidRPr="00CA3DE4" w:rsidRDefault="008E1C5E" w:rsidP="00D2083A">
      <w:pPr>
        <w:pStyle w:val="Szvegtrzs"/>
      </w:pPr>
      <w:r w:rsidRPr="00CA3DE4">
        <w:t xml:space="preserve">A kiválasztott pályázatok listáját a pályázók tájékoztatása után teszik közzé a Bizottság/Ügynökség internetes oldalain: </w:t>
      </w:r>
      <w:hyperlink r:id="rId24" w:history="1">
        <w:r w:rsidR="00D2083A" w:rsidRPr="00CA3DE4">
          <w:rPr>
            <w:rStyle w:val="Hiperhivatkozs"/>
            <w:color w:val="auto"/>
          </w:rPr>
          <w:t>http://eacea.ec.europa.eu/creative-europe/selection-results_en</w:t>
        </w:r>
      </w:hyperlink>
      <w:r w:rsidR="00D2083A" w:rsidRPr="00CA3DE4">
        <w:t xml:space="preserve"> </w:t>
      </w:r>
    </w:p>
    <w:p w:rsidR="008E1C5E" w:rsidRPr="00CA3DE4" w:rsidRDefault="008E1C5E" w:rsidP="008E1C5E">
      <w:pPr>
        <w:spacing w:before="7"/>
        <w:rPr>
          <w:rFonts w:eastAsia="Times New Roman"/>
          <w:b/>
          <w:bCs/>
          <w:i/>
          <w:spacing w:val="-1"/>
          <w:lang w:val="hu-HU"/>
        </w:rPr>
      </w:pPr>
    </w:p>
    <w:p w:rsidR="008E1C5E" w:rsidRPr="00CA3DE4" w:rsidRDefault="008E1C5E" w:rsidP="00D2083A">
      <w:pPr>
        <w:pStyle w:val="Cmsor3"/>
      </w:pPr>
      <w:bookmarkStart w:id="43" w:name="_Toc411376332"/>
      <w:r w:rsidRPr="00CA3DE4">
        <w:t>14.6</w:t>
      </w:r>
      <w:r w:rsidRPr="00CA3DE4">
        <w:tab/>
      </w:r>
      <w:proofErr w:type="spellStart"/>
      <w:r w:rsidRPr="00CA3DE4">
        <w:t>Alkalmazandó</w:t>
      </w:r>
      <w:proofErr w:type="spellEnd"/>
      <w:r w:rsidRPr="00CA3DE4">
        <w:t xml:space="preserve"> </w:t>
      </w:r>
      <w:proofErr w:type="spellStart"/>
      <w:r w:rsidRPr="00CA3DE4">
        <w:t>szabályok</w:t>
      </w:r>
      <w:bookmarkEnd w:id="43"/>
      <w:proofErr w:type="spellEnd"/>
    </w:p>
    <w:p w:rsidR="008E1C5E" w:rsidRPr="00CA3DE4" w:rsidRDefault="008E1C5E" w:rsidP="008E1C5E">
      <w:pPr>
        <w:spacing w:before="7"/>
        <w:rPr>
          <w:rFonts w:eastAsia="Times New Roman"/>
          <w:b/>
          <w:bCs/>
          <w:i/>
          <w:spacing w:val="-1"/>
          <w:lang w:val="hu-HU"/>
        </w:rPr>
      </w:pPr>
    </w:p>
    <w:p w:rsidR="008E1C5E" w:rsidRPr="00CA3DE4" w:rsidRDefault="008E1C5E" w:rsidP="00D2083A">
      <w:pPr>
        <w:pStyle w:val="Szvegtrzs"/>
      </w:pPr>
      <w:r w:rsidRPr="00CA3DE4">
        <w:t>Az Európai Parlament és a Tanács 966/2012/EU, Euratom rendelete (2012. október 25.)</w:t>
      </w:r>
    </w:p>
    <w:p w:rsidR="008E1C5E" w:rsidRPr="00CA3DE4" w:rsidRDefault="008E1C5E" w:rsidP="00D2083A">
      <w:pPr>
        <w:pStyle w:val="Szvegtrzs"/>
      </w:pPr>
      <w:proofErr w:type="gramStart"/>
      <w:r w:rsidRPr="00CA3DE4">
        <w:t>az</w:t>
      </w:r>
      <w:proofErr w:type="gramEnd"/>
      <w:r w:rsidRPr="00CA3DE4">
        <w:t xml:space="preserve"> Unió általános költségvetésére alkalmazandó pénzügyi szabályokról (OJ L 298, 26.10.2012, p.1).</w:t>
      </w:r>
    </w:p>
    <w:p w:rsidR="008E1C5E" w:rsidRPr="00CA3DE4" w:rsidRDefault="008E1C5E" w:rsidP="00D2083A">
      <w:pPr>
        <w:pStyle w:val="Szvegtrzs"/>
      </w:pPr>
    </w:p>
    <w:p w:rsidR="008E1C5E" w:rsidRPr="00CA3DE4" w:rsidRDefault="008E1C5E" w:rsidP="00D2083A">
      <w:pPr>
        <w:pStyle w:val="Szvegtrzs"/>
      </w:pPr>
      <w:r w:rsidRPr="00CA3DE4">
        <w:t>A Bizottság 1268/2012/EU felhatalmazáson alapuló rendelete (2012. október 29.) az Unió általános költségvetésére alkalmazandó pénzügyi szabályokról szóló 966/2012/EU, Euratom európai parlamenti és tanácsi rendelet alkalmazási szabályairól (OJ L 362, 31.12.2012, p.1).</w:t>
      </w:r>
    </w:p>
    <w:p w:rsidR="008E1C5E" w:rsidRPr="00CA3DE4" w:rsidRDefault="008E1C5E" w:rsidP="00D2083A">
      <w:pPr>
        <w:pStyle w:val="Szvegtrzs"/>
      </w:pPr>
    </w:p>
    <w:p w:rsidR="008E1C5E" w:rsidRPr="00CA3DE4" w:rsidRDefault="008E1C5E" w:rsidP="00D2083A">
      <w:pPr>
        <w:pStyle w:val="Szvegtrzs"/>
      </w:pPr>
      <w:r w:rsidRPr="00CA3DE4">
        <w:t>Az Európai Parlament és a Tanács (EU, Euratom) 1295/ 2013 számú rendelete (2013. december 11.) a Kreatív Európa Program létrehozásáról, (2014-től 2020-ig) amelynek célja az európai kreatív ágazatot támogató program gyakorlati megvalósítása (</w:t>
      </w:r>
      <w:proofErr w:type="spellStart"/>
      <w:r w:rsidRPr="00CA3DE4">
        <w:t>Creative</w:t>
      </w:r>
      <w:proofErr w:type="spellEnd"/>
      <w:r w:rsidRPr="00CA3DE4">
        <w:t xml:space="preserve"> Europe) (OJ L 347/221, 2013. december 20.).</w:t>
      </w:r>
    </w:p>
    <w:p w:rsidR="008E1C5E" w:rsidRPr="00CA3DE4" w:rsidRDefault="008E1C5E" w:rsidP="00D2083A">
      <w:pPr>
        <w:pStyle w:val="Szvegtrzs"/>
      </w:pPr>
    </w:p>
    <w:p w:rsidR="008E1C5E" w:rsidRPr="00CA3DE4" w:rsidRDefault="008E1C5E" w:rsidP="00D2083A">
      <w:pPr>
        <w:pStyle w:val="Szvegtrzs"/>
      </w:pPr>
      <w:r w:rsidRPr="00CA3DE4">
        <w:t>14.7 Kapcsolattartók</w:t>
      </w:r>
    </w:p>
    <w:p w:rsidR="008E1C5E" w:rsidRPr="00CA3DE4" w:rsidRDefault="008E1C5E" w:rsidP="00D2083A">
      <w:pPr>
        <w:pStyle w:val="Szvegtrzs"/>
      </w:pPr>
    </w:p>
    <w:p w:rsidR="008E1C5E" w:rsidRPr="00CA3DE4" w:rsidRDefault="008E1C5E" w:rsidP="00D2083A">
      <w:pPr>
        <w:pStyle w:val="Szvegtrzs"/>
      </w:pPr>
      <w:r w:rsidRPr="00CA3DE4">
        <w:t xml:space="preserve">Amennyiben további információra volna szüksége, </w:t>
      </w:r>
      <w:proofErr w:type="gramStart"/>
      <w:r w:rsidRPr="00CA3DE4">
        <w:t>kérjük</w:t>
      </w:r>
      <w:proofErr w:type="gramEnd"/>
      <w:r w:rsidRPr="00CA3DE4">
        <w:t xml:space="preserve"> vegye fel a kapcsolatot az illetékes Kreatív Európa képviseleti ponttal:</w:t>
      </w:r>
    </w:p>
    <w:p w:rsidR="008E1C5E" w:rsidRPr="00CA3DE4" w:rsidRDefault="007C630B" w:rsidP="00D2083A">
      <w:pPr>
        <w:pStyle w:val="Szvegtrzs"/>
      </w:pPr>
      <w:hyperlink r:id="rId25" w:history="1">
        <w:r w:rsidR="00D2083A" w:rsidRPr="00CA3DE4">
          <w:rPr>
            <w:rStyle w:val="Hiperhivatkozs"/>
            <w:color w:val="auto"/>
          </w:rPr>
          <w:t>http://ec.europa.eu/culture/creative-europe/creative-europe-desks_en.htm</w:t>
        </w:r>
      </w:hyperlink>
      <w:r w:rsidR="00D2083A" w:rsidRPr="00CA3DE4">
        <w:t xml:space="preserve"> </w:t>
      </w:r>
    </w:p>
    <w:p w:rsidR="008E1C5E" w:rsidRPr="00CA3DE4" w:rsidRDefault="008E1C5E" w:rsidP="00D2083A">
      <w:pPr>
        <w:pStyle w:val="Szvegtrzs"/>
      </w:pPr>
    </w:p>
    <w:p w:rsidR="008E1C5E" w:rsidRPr="00CA3DE4" w:rsidRDefault="008E1C5E" w:rsidP="00D2083A">
      <w:pPr>
        <w:pStyle w:val="Szvegtrzs"/>
      </w:pPr>
      <w:r w:rsidRPr="00CA3DE4">
        <w:t>Kapcsolattartó az Ügynökségen belül:</w:t>
      </w:r>
    </w:p>
    <w:p w:rsidR="008E1C5E" w:rsidRPr="00CA3DE4" w:rsidRDefault="007C630B" w:rsidP="00D2083A">
      <w:pPr>
        <w:pStyle w:val="Szvegtrzs"/>
      </w:pPr>
      <w:hyperlink r:id="rId26" w:history="1">
        <w:r w:rsidR="00D2083A" w:rsidRPr="00CA3DE4">
          <w:rPr>
            <w:rStyle w:val="Hiperhivatkozs"/>
            <w:color w:val="auto"/>
          </w:rPr>
          <w:t>EACEA-MEDIA-DEVELOPMENT@ec.europa.eu</w:t>
        </w:r>
      </w:hyperlink>
      <w:r w:rsidR="00D2083A" w:rsidRPr="00CA3DE4">
        <w:t xml:space="preserve"> </w:t>
      </w:r>
    </w:p>
    <w:p w:rsidR="008E1C5E" w:rsidRPr="00CA3DE4" w:rsidRDefault="008E1C5E" w:rsidP="00D2083A">
      <w:pPr>
        <w:pStyle w:val="Szvegtrzs"/>
      </w:pPr>
    </w:p>
    <w:p w:rsidR="001F2AF6" w:rsidRPr="00CA3DE4" w:rsidRDefault="008E1C5E" w:rsidP="00D2083A">
      <w:pPr>
        <w:pStyle w:val="Szvegtrzs"/>
        <w:rPr>
          <w:rFonts w:cs="Times New Roman"/>
          <w:sz w:val="19"/>
          <w:szCs w:val="19"/>
        </w:rPr>
      </w:pPr>
      <w:r w:rsidRPr="00CA3DE4">
        <w:t xml:space="preserve">Amennyiben technikai problémát észlel az </w:t>
      </w:r>
      <w:proofErr w:type="spellStart"/>
      <w:r w:rsidRPr="00CA3DE4">
        <w:t>e-Nyomtatvány</w:t>
      </w:r>
      <w:proofErr w:type="spellEnd"/>
      <w:r w:rsidRPr="00CA3DE4">
        <w:t xml:space="preserve"> (</w:t>
      </w:r>
      <w:proofErr w:type="spellStart"/>
      <w:r w:rsidRPr="00CA3DE4">
        <w:t>e-Form</w:t>
      </w:r>
      <w:proofErr w:type="spellEnd"/>
      <w:r w:rsidRPr="00CA3DE4">
        <w:t xml:space="preserve">) kapcsán, kérjük, hogy a benyújtási határidő előtt jóval értesítse a Segélyszolgálatot: </w:t>
      </w:r>
      <w:hyperlink r:id="rId27" w:history="1">
        <w:r w:rsidR="00D2083A" w:rsidRPr="00CA3DE4">
          <w:rPr>
            <w:rStyle w:val="Hiperhivatkozs"/>
            <w:color w:val="auto"/>
          </w:rPr>
          <w:t>EACEA-HELPDESK@ec.europa.eu</w:t>
        </w:r>
      </w:hyperlink>
      <w:r w:rsidR="00D2083A" w:rsidRPr="00CA3DE4">
        <w:t xml:space="preserve"> </w:t>
      </w:r>
    </w:p>
    <w:p w:rsidR="00D2083A" w:rsidRPr="00CA3DE4" w:rsidRDefault="00D2083A" w:rsidP="00A04C1F">
      <w:pPr>
        <w:pStyle w:val="Szvegtrzs"/>
      </w:pPr>
    </w:p>
    <w:p w:rsidR="00D2083A" w:rsidRPr="00CA3DE4" w:rsidRDefault="00D2083A" w:rsidP="00A04C1F">
      <w:pPr>
        <w:pStyle w:val="Szvegtrzs"/>
      </w:pPr>
    </w:p>
    <w:p w:rsidR="001F2AF6" w:rsidRPr="00CA3DE4" w:rsidRDefault="001F2AF6" w:rsidP="002938E1">
      <w:pPr>
        <w:pStyle w:val="Szvegtrzs"/>
      </w:pPr>
    </w:p>
    <w:sectPr w:rsidR="001F2AF6" w:rsidRPr="00CA3DE4">
      <w:footerReference w:type="default" r:id="rId28"/>
      <w:pgSz w:w="11910" w:h="16840"/>
      <w:pgMar w:top="1100" w:right="620" w:bottom="740" w:left="620" w:header="0" w:footer="5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E4" w:rsidRDefault="00CA3DE4">
      <w:r>
        <w:separator/>
      </w:r>
    </w:p>
  </w:endnote>
  <w:endnote w:type="continuationSeparator" w:id="0">
    <w:p w:rsidR="00CA3DE4" w:rsidRDefault="00CA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E4" w:rsidRDefault="00CA3DE4">
    <w:pPr>
      <w:spacing w:line="14" w:lineRule="auto"/>
      <w:rPr>
        <w:sz w:val="20"/>
        <w:szCs w:val="20"/>
      </w:rPr>
    </w:pPr>
    <w:r>
      <w:rPr>
        <w:noProof/>
        <w:lang w:val="hu-HU" w:eastAsia="hu-HU"/>
      </w:rPr>
      <mc:AlternateContent>
        <mc:Choice Requires="wps">
          <w:drawing>
            <wp:anchor distT="0" distB="0" distL="114300" distR="114300" simplePos="0" relativeHeight="503285240" behindDoc="1" locked="0" layoutInCell="1" allowOverlap="1" wp14:anchorId="4864B85E" wp14:editId="5B01D519">
              <wp:simplePos x="0" y="0"/>
              <wp:positionH relativeFrom="page">
                <wp:posOffset>3725545</wp:posOffset>
              </wp:positionH>
              <wp:positionV relativeFrom="page">
                <wp:posOffset>10203815</wp:posOffset>
              </wp:positionV>
              <wp:extent cx="109220" cy="139700"/>
              <wp:effectExtent l="1270" t="2540" r="381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DE4" w:rsidRDefault="00CA3DE4">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7C630B">
                            <w:rPr>
                              <w:rFonts w:ascii="Calibri"/>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3.35pt;margin-top:803.45pt;width:8.6pt;height:11pt;z-index:-3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d4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" filled="f" stroked="f">
              <v:textbox inset="0,0,0,0">
                <w:txbxContent>
                  <w:p w:rsidR="00CA3DE4" w:rsidRDefault="00CA3DE4">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7C630B">
                      <w:rPr>
                        <w:rFonts w:ascii="Calibri"/>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E4" w:rsidRDefault="00CA3DE4">
    <w:pPr>
      <w:spacing w:line="14" w:lineRule="auto"/>
      <w:rPr>
        <w:sz w:val="20"/>
        <w:szCs w:val="20"/>
      </w:rPr>
    </w:pPr>
    <w:r>
      <w:rPr>
        <w:noProof/>
        <w:lang w:val="hu-HU" w:eastAsia="hu-HU"/>
      </w:rPr>
      <mc:AlternateContent>
        <mc:Choice Requires="wps">
          <w:drawing>
            <wp:anchor distT="0" distB="0" distL="114300" distR="114300" simplePos="0" relativeHeight="503285336" behindDoc="1" locked="0" layoutInCell="1" allowOverlap="1">
              <wp:simplePos x="0" y="0"/>
              <wp:positionH relativeFrom="page">
                <wp:posOffset>3709670</wp:posOffset>
              </wp:positionH>
              <wp:positionV relativeFrom="page">
                <wp:posOffset>10203815</wp:posOffset>
              </wp:positionV>
              <wp:extent cx="141605" cy="139700"/>
              <wp:effectExtent l="4445" t="254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DE4" w:rsidRDefault="00CA3DE4">
                          <w:pPr>
                            <w:spacing w:line="203" w:lineRule="exact"/>
                            <w:ind w:left="20"/>
                            <w:rPr>
                              <w:rFonts w:ascii="Calibri" w:eastAsia="Calibri" w:hAnsi="Calibri" w:cs="Calibri"/>
                              <w:sz w:val="18"/>
                              <w:szCs w:val="18"/>
                            </w:rPr>
                          </w:pPr>
                          <w:r>
                            <w:rPr>
                              <w:rFonts w:ascii="Calibri"/>
                              <w:spacing w:val="-1"/>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1pt;margin-top:803.45pt;width:11.15pt;height:11pt;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IsA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" filled="f" stroked="f">
              <v:textbox inset="0,0,0,0">
                <w:txbxContent>
                  <w:p w:rsidR="00CA3DE4" w:rsidRDefault="00CA3DE4">
                    <w:pPr>
                      <w:spacing w:line="203" w:lineRule="exact"/>
                      <w:ind w:left="20"/>
                      <w:rPr>
                        <w:rFonts w:ascii="Calibri" w:eastAsia="Calibri" w:hAnsi="Calibri" w:cs="Calibri"/>
                        <w:sz w:val="18"/>
                        <w:szCs w:val="18"/>
                      </w:rPr>
                    </w:pPr>
                    <w:r>
                      <w:rPr>
                        <w:rFonts w:ascii="Calibri"/>
                        <w:spacing w:val="-1"/>
                        <w:sz w:val="18"/>
                      </w:rPr>
                      <w:t>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E4" w:rsidRDefault="00CA3DE4">
      <w:r>
        <w:separator/>
      </w:r>
    </w:p>
  </w:footnote>
  <w:footnote w:type="continuationSeparator" w:id="0">
    <w:p w:rsidR="00CA3DE4" w:rsidRDefault="00CA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Cím"/>
      <w:id w:val="77887899"/>
      <w:placeholder>
        <w:docPart w:val="BFEEC9FB993741979E642408C373D017"/>
      </w:placeholder>
      <w:dataBinding w:prefixMappings="xmlns:ns0='http://schemas.openxmlformats.org/package/2006/metadata/core-properties' xmlns:ns1='http://purl.org/dc/elements/1.1/'" w:xpath="/ns0:coreProperties[1]/ns1:title[1]" w:storeItemID="{6C3C8BC8-F283-45AE-878A-BAB7291924A1}"/>
      <w:text/>
    </w:sdtPr>
    <w:sdtContent>
      <w:p w:rsidR="007C630B" w:rsidRDefault="007C630B">
        <w:pPr>
          <w:pStyle w:val="lfej"/>
          <w:tabs>
            <w:tab w:val="left" w:pos="2580"/>
            <w:tab w:val="left" w:pos="2985"/>
          </w:tabs>
          <w:spacing w:after="120" w:line="276" w:lineRule="auto"/>
          <w:jc w:val="right"/>
          <w:rPr>
            <w:b/>
            <w:bCs/>
            <w:color w:val="1F497D" w:themeColor="text2"/>
            <w:sz w:val="28"/>
            <w:szCs w:val="28"/>
          </w:rPr>
        </w:pPr>
        <w:r>
          <w:rPr>
            <w:b/>
            <w:bCs/>
            <w:color w:val="1F497D" w:themeColor="text2"/>
            <w:sz w:val="28"/>
            <w:szCs w:val="28"/>
          </w:rPr>
          <w:t xml:space="preserve"> </w:t>
        </w:r>
      </w:p>
    </w:sdtContent>
  </w:sdt>
  <w:sdt>
    <w:sdtPr>
      <w:rPr>
        <w:b/>
        <w:bCs/>
        <w:color w:val="1F497D" w:themeColor="text2"/>
        <w:sz w:val="28"/>
        <w:szCs w:val="28"/>
      </w:rPr>
      <w:alias w:val="Alcím"/>
      <w:id w:val="77887903"/>
      <w:placeholder>
        <w:docPart w:val="D677293779B94787AC10AC6BEA968F59"/>
      </w:placeholder>
      <w:dataBinding w:prefixMappings="xmlns:ns0='http://schemas.openxmlformats.org/package/2006/metadata/core-properties' xmlns:ns1='http://purl.org/dc/elements/1.1/'" w:xpath="/ns0:coreProperties[1]/ns1:subject[1]" w:storeItemID="{6C3C8BC8-F283-45AE-878A-BAB7291924A1}"/>
      <w:text/>
    </w:sdtPr>
    <w:sdtContent>
      <w:p w:rsidR="007C630B" w:rsidRDefault="007C630B">
        <w:pPr>
          <w:pStyle w:val="lfej"/>
          <w:tabs>
            <w:tab w:val="left" w:pos="2580"/>
            <w:tab w:val="left" w:pos="2985"/>
          </w:tabs>
          <w:spacing w:after="120" w:line="276" w:lineRule="auto"/>
          <w:jc w:val="right"/>
          <w:rPr>
            <w:color w:val="4F81BD" w:themeColor="accent1"/>
          </w:rPr>
        </w:pPr>
        <w:r w:rsidRPr="007C630B">
          <w:rPr>
            <w:b/>
            <w:bCs/>
            <w:color w:val="1F497D" w:themeColor="text2"/>
            <w:sz w:val="28"/>
            <w:szCs w:val="28"/>
          </w:rPr>
          <w:t>MUNKAANYAG – NEM HIVATALOS DOKUMENTUM</w:t>
        </w:r>
      </w:p>
    </w:sdtContent>
  </w:sdt>
  <w:sdt>
    <w:sdtPr>
      <w:rPr>
        <w:color w:val="7F7F7F" w:themeColor="text1" w:themeTint="80"/>
      </w:rPr>
      <w:alias w:val="Szerző"/>
      <w:id w:val="77887908"/>
      <w:placeholder>
        <w:docPart w:val="E116A55DAB4B489EADF58816ABE6DA75"/>
      </w:placeholder>
      <w:dataBinding w:prefixMappings="xmlns:ns0='http://schemas.openxmlformats.org/package/2006/metadata/core-properties' xmlns:ns1='http://purl.org/dc/elements/1.1/'" w:xpath="/ns0:coreProperties[1]/ns1:creator[1]" w:storeItemID="{6C3C8BC8-F283-45AE-878A-BAB7291924A1}"/>
      <w:text/>
    </w:sdtPr>
    <w:sdtContent>
      <w:p w:rsidR="007C630B" w:rsidRDefault="007C630B" w:rsidP="007C630B">
        <w:pPr>
          <w:pStyle w:val="lfej"/>
          <w:pBdr>
            <w:bottom w:val="single" w:sz="4" w:space="0" w:color="A5A5A5" w:themeColor="background1" w:themeShade="A5"/>
          </w:pBdr>
          <w:tabs>
            <w:tab w:val="left" w:pos="2580"/>
            <w:tab w:val="left" w:pos="2985"/>
          </w:tabs>
          <w:spacing w:after="120" w:line="276" w:lineRule="auto"/>
          <w:rPr>
            <w:color w:val="7F7F7F" w:themeColor="text1" w:themeTint="80"/>
          </w:rPr>
        </w:pPr>
        <w:r>
          <w:rPr>
            <w:color w:val="7F7F7F" w:themeColor="text1" w:themeTint="80"/>
            <w:lang w:val="hu-HU"/>
          </w:rPr>
          <w:t xml:space="preserve"> </w:t>
        </w:r>
      </w:p>
    </w:sdtContent>
  </w:sdt>
  <w:p w:rsidR="007C630B" w:rsidRDefault="007C630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5B2"/>
    <w:multiLevelType w:val="hybridMultilevel"/>
    <w:tmpl w:val="6F022D22"/>
    <w:lvl w:ilvl="0" w:tplc="B956B4FA">
      <w:start w:val="1"/>
      <w:numFmt w:val="bullet"/>
      <w:lvlText w:val=""/>
      <w:lvlJc w:val="left"/>
      <w:pPr>
        <w:ind w:left="462" w:hanging="361"/>
      </w:pPr>
      <w:rPr>
        <w:rFonts w:ascii="Symbol" w:eastAsia="Symbol" w:hAnsi="Symbol" w:hint="default"/>
        <w:sz w:val="22"/>
        <w:szCs w:val="22"/>
      </w:rPr>
    </w:lvl>
    <w:lvl w:ilvl="1" w:tplc="4A841CCC">
      <w:start w:val="1"/>
      <w:numFmt w:val="bullet"/>
      <w:lvlText w:val="o"/>
      <w:lvlJc w:val="left"/>
      <w:pPr>
        <w:ind w:left="822" w:hanging="360"/>
      </w:pPr>
      <w:rPr>
        <w:rFonts w:ascii="Courier New" w:eastAsia="Courier New" w:hAnsi="Courier New" w:hint="default"/>
        <w:sz w:val="22"/>
        <w:szCs w:val="22"/>
      </w:rPr>
    </w:lvl>
    <w:lvl w:ilvl="2" w:tplc="043E08DA">
      <w:start w:val="1"/>
      <w:numFmt w:val="bullet"/>
      <w:lvlText w:val="•"/>
      <w:lvlJc w:val="left"/>
      <w:pPr>
        <w:ind w:left="1277" w:hanging="360"/>
      </w:pPr>
      <w:rPr>
        <w:rFonts w:hint="default"/>
      </w:rPr>
    </w:lvl>
    <w:lvl w:ilvl="3" w:tplc="D5FCAF12">
      <w:start w:val="1"/>
      <w:numFmt w:val="bullet"/>
      <w:lvlText w:val="•"/>
      <w:lvlJc w:val="left"/>
      <w:pPr>
        <w:ind w:left="1731" w:hanging="360"/>
      </w:pPr>
      <w:rPr>
        <w:rFonts w:hint="default"/>
      </w:rPr>
    </w:lvl>
    <w:lvl w:ilvl="4" w:tplc="DE60BFA2">
      <w:start w:val="1"/>
      <w:numFmt w:val="bullet"/>
      <w:lvlText w:val="•"/>
      <w:lvlJc w:val="left"/>
      <w:pPr>
        <w:ind w:left="2186" w:hanging="360"/>
      </w:pPr>
      <w:rPr>
        <w:rFonts w:hint="default"/>
      </w:rPr>
    </w:lvl>
    <w:lvl w:ilvl="5" w:tplc="46BC1BF4">
      <w:start w:val="1"/>
      <w:numFmt w:val="bullet"/>
      <w:lvlText w:val="•"/>
      <w:lvlJc w:val="left"/>
      <w:pPr>
        <w:ind w:left="2641" w:hanging="360"/>
      </w:pPr>
      <w:rPr>
        <w:rFonts w:hint="default"/>
      </w:rPr>
    </w:lvl>
    <w:lvl w:ilvl="6" w:tplc="A686F968">
      <w:start w:val="1"/>
      <w:numFmt w:val="bullet"/>
      <w:lvlText w:val="•"/>
      <w:lvlJc w:val="left"/>
      <w:pPr>
        <w:ind w:left="3095" w:hanging="360"/>
      </w:pPr>
      <w:rPr>
        <w:rFonts w:hint="default"/>
      </w:rPr>
    </w:lvl>
    <w:lvl w:ilvl="7" w:tplc="A0DEF838">
      <w:start w:val="1"/>
      <w:numFmt w:val="bullet"/>
      <w:lvlText w:val="•"/>
      <w:lvlJc w:val="left"/>
      <w:pPr>
        <w:ind w:left="3550" w:hanging="360"/>
      </w:pPr>
      <w:rPr>
        <w:rFonts w:hint="default"/>
      </w:rPr>
    </w:lvl>
    <w:lvl w:ilvl="8" w:tplc="46A81B9C">
      <w:start w:val="1"/>
      <w:numFmt w:val="bullet"/>
      <w:lvlText w:val="•"/>
      <w:lvlJc w:val="left"/>
      <w:pPr>
        <w:ind w:left="4004" w:hanging="360"/>
      </w:pPr>
      <w:rPr>
        <w:rFonts w:hint="default"/>
      </w:rPr>
    </w:lvl>
  </w:abstractNum>
  <w:abstractNum w:abstractNumId="1">
    <w:nsid w:val="01CB0932"/>
    <w:multiLevelType w:val="hybridMultilevel"/>
    <w:tmpl w:val="E0F4A268"/>
    <w:lvl w:ilvl="0" w:tplc="F3F23B38">
      <w:start w:val="1"/>
      <w:numFmt w:val="bullet"/>
      <w:lvlText w:val="-"/>
      <w:lvlJc w:val="left"/>
      <w:pPr>
        <w:ind w:left="116" w:hanging="137"/>
      </w:pPr>
      <w:rPr>
        <w:rFonts w:ascii="Times New Roman" w:eastAsia="Times New Roman" w:hAnsi="Times New Roman" w:hint="default"/>
        <w:sz w:val="22"/>
        <w:szCs w:val="22"/>
      </w:rPr>
    </w:lvl>
    <w:lvl w:ilvl="1" w:tplc="53C06008">
      <w:start w:val="1"/>
      <w:numFmt w:val="bullet"/>
      <w:lvlText w:val="•"/>
      <w:lvlJc w:val="left"/>
      <w:pPr>
        <w:ind w:left="1171" w:hanging="137"/>
      </w:pPr>
      <w:rPr>
        <w:rFonts w:hint="default"/>
      </w:rPr>
    </w:lvl>
    <w:lvl w:ilvl="2" w:tplc="AC5CB3CA">
      <w:start w:val="1"/>
      <w:numFmt w:val="bullet"/>
      <w:lvlText w:val="•"/>
      <w:lvlJc w:val="left"/>
      <w:pPr>
        <w:ind w:left="2226" w:hanging="137"/>
      </w:pPr>
      <w:rPr>
        <w:rFonts w:hint="default"/>
      </w:rPr>
    </w:lvl>
    <w:lvl w:ilvl="3" w:tplc="FE582588">
      <w:start w:val="1"/>
      <w:numFmt w:val="bullet"/>
      <w:lvlText w:val="•"/>
      <w:lvlJc w:val="left"/>
      <w:pPr>
        <w:ind w:left="3281" w:hanging="137"/>
      </w:pPr>
      <w:rPr>
        <w:rFonts w:hint="default"/>
      </w:rPr>
    </w:lvl>
    <w:lvl w:ilvl="4" w:tplc="2B166702">
      <w:start w:val="1"/>
      <w:numFmt w:val="bullet"/>
      <w:lvlText w:val="•"/>
      <w:lvlJc w:val="left"/>
      <w:pPr>
        <w:ind w:left="4336" w:hanging="137"/>
      </w:pPr>
      <w:rPr>
        <w:rFonts w:hint="default"/>
      </w:rPr>
    </w:lvl>
    <w:lvl w:ilvl="5" w:tplc="2A08F3FE">
      <w:start w:val="1"/>
      <w:numFmt w:val="bullet"/>
      <w:lvlText w:val="•"/>
      <w:lvlJc w:val="left"/>
      <w:pPr>
        <w:ind w:left="5391" w:hanging="137"/>
      </w:pPr>
      <w:rPr>
        <w:rFonts w:hint="default"/>
      </w:rPr>
    </w:lvl>
    <w:lvl w:ilvl="6" w:tplc="E982D634">
      <w:start w:val="1"/>
      <w:numFmt w:val="bullet"/>
      <w:lvlText w:val="•"/>
      <w:lvlJc w:val="left"/>
      <w:pPr>
        <w:ind w:left="6446" w:hanging="137"/>
      </w:pPr>
      <w:rPr>
        <w:rFonts w:hint="default"/>
      </w:rPr>
    </w:lvl>
    <w:lvl w:ilvl="7" w:tplc="37B801C6">
      <w:start w:val="1"/>
      <w:numFmt w:val="bullet"/>
      <w:lvlText w:val="•"/>
      <w:lvlJc w:val="left"/>
      <w:pPr>
        <w:ind w:left="7501" w:hanging="137"/>
      </w:pPr>
      <w:rPr>
        <w:rFonts w:hint="default"/>
      </w:rPr>
    </w:lvl>
    <w:lvl w:ilvl="8" w:tplc="85582A76">
      <w:start w:val="1"/>
      <w:numFmt w:val="bullet"/>
      <w:lvlText w:val="•"/>
      <w:lvlJc w:val="left"/>
      <w:pPr>
        <w:ind w:left="8556" w:hanging="137"/>
      </w:pPr>
      <w:rPr>
        <w:rFonts w:hint="default"/>
      </w:rPr>
    </w:lvl>
  </w:abstractNum>
  <w:abstractNum w:abstractNumId="2">
    <w:nsid w:val="03DC31E9"/>
    <w:multiLevelType w:val="hybridMultilevel"/>
    <w:tmpl w:val="62E21066"/>
    <w:lvl w:ilvl="0" w:tplc="6BB6AC8E">
      <w:start w:val="1"/>
      <w:numFmt w:val="bullet"/>
      <w:lvlText w:val=""/>
      <w:lvlJc w:val="left"/>
      <w:pPr>
        <w:ind w:left="946" w:hanging="360"/>
      </w:pPr>
      <w:rPr>
        <w:rFonts w:ascii="Symbol" w:hAnsi="Symbol" w:hint="default"/>
      </w:rPr>
    </w:lvl>
    <w:lvl w:ilvl="1" w:tplc="040E0003" w:tentative="1">
      <w:start w:val="1"/>
      <w:numFmt w:val="bullet"/>
      <w:lvlText w:val="o"/>
      <w:lvlJc w:val="left"/>
      <w:pPr>
        <w:ind w:left="1553" w:hanging="360"/>
      </w:pPr>
      <w:rPr>
        <w:rFonts w:ascii="Courier New" w:hAnsi="Courier New" w:cs="Courier New" w:hint="default"/>
      </w:rPr>
    </w:lvl>
    <w:lvl w:ilvl="2" w:tplc="040E0005" w:tentative="1">
      <w:start w:val="1"/>
      <w:numFmt w:val="bullet"/>
      <w:lvlText w:val=""/>
      <w:lvlJc w:val="left"/>
      <w:pPr>
        <w:ind w:left="2273" w:hanging="360"/>
      </w:pPr>
      <w:rPr>
        <w:rFonts w:ascii="Wingdings" w:hAnsi="Wingdings" w:hint="default"/>
      </w:rPr>
    </w:lvl>
    <w:lvl w:ilvl="3" w:tplc="040E0001" w:tentative="1">
      <w:start w:val="1"/>
      <w:numFmt w:val="bullet"/>
      <w:lvlText w:val=""/>
      <w:lvlJc w:val="left"/>
      <w:pPr>
        <w:ind w:left="2993" w:hanging="360"/>
      </w:pPr>
      <w:rPr>
        <w:rFonts w:ascii="Symbol" w:hAnsi="Symbol" w:hint="default"/>
      </w:rPr>
    </w:lvl>
    <w:lvl w:ilvl="4" w:tplc="040E0003" w:tentative="1">
      <w:start w:val="1"/>
      <w:numFmt w:val="bullet"/>
      <w:lvlText w:val="o"/>
      <w:lvlJc w:val="left"/>
      <w:pPr>
        <w:ind w:left="3713" w:hanging="360"/>
      </w:pPr>
      <w:rPr>
        <w:rFonts w:ascii="Courier New" w:hAnsi="Courier New" w:cs="Courier New" w:hint="default"/>
      </w:rPr>
    </w:lvl>
    <w:lvl w:ilvl="5" w:tplc="040E0005" w:tentative="1">
      <w:start w:val="1"/>
      <w:numFmt w:val="bullet"/>
      <w:lvlText w:val=""/>
      <w:lvlJc w:val="left"/>
      <w:pPr>
        <w:ind w:left="4433" w:hanging="360"/>
      </w:pPr>
      <w:rPr>
        <w:rFonts w:ascii="Wingdings" w:hAnsi="Wingdings" w:hint="default"/>
      </w:rPr>
    </w:lvl>
    <w:lvl w:ilvl="6" w:tplc="040E0001" w:tentative="1">
      <w:start w:val="1"/>
      <w:numFmt w:val="bullet"/>
      <w:lvlText w:val=""/>
      <w:lvlJc w:val="left"/>
      <w:pPr>
        <w:ind w:left="5153" w:hanging="360"/>
      </w:pPr>
      <w:rPr>
        <w:rFonts w:ascii="Symbol" w:hAnsi="Symbol" w:hint="default"/>
      </w:rPr>
    </w:lvl>
    <w:lvl w:ilvl="7" w:tplc="040E0003" w:tentative="1">
      <w:start w:val="1"/>
      <w:numFmt w:val="bullet"/>
      <w:lvlText w:val="o"/>
      <w:lvlJc w:val="left"/>
      <w:pPr>
        <w:ind w:left="5873" w:hanging="360"/>
      </w:pPr>
      <w:rPr>
        <w:rFonts w:ascii="Courier New" w:hAnsi="Courier New" w:cs="Courier New" w:hint="default"/>
      </w:rPr>
    </w:lvl>
    <w:lvl w:ilvl="8" w:tplc="040E0005" w:tentative="1">
      <w:start w:val="1"/>
      <w:numFmt w:val="bullet"/>
      <w:lvlText w:val=""/>
      <w:lvlJc w:val="left"/>
      <w:pPr>
        <w:ind w:left="6593" w:hanging="360"/>
      </w:pPr>
      <w:rPr>
        <w:rFonts w:ascii="Wingdings" w:hAnsi="Wingdings" w:hint="default"/>
      </w:rPr>
    </w:lvl>
  </w:abstractNum>
  <w:abstractNum w:abstractNumId="3">
    <w:nsid w:val="05233B37"/>
    <w:multiLevelType w:val="hybridMultilevel"/>
    <w:tmpl w:val="E5AC8F10"/>
    <w:lvl w:ilvl="0" w:tplc="F594DC8A">
      <w:start w:val="1"/>
      <w:numFmt w:val="bullet"/>
      <w:lvlText w:val=""/>
      <w:lvlJc w:val="left"/>
      <w:pPr>
        <w:ind w:left="462" w:hanging="361"/>
      </w:pPr>
      <w:rPr>
        <w:rFonts w:ascii="Symbol" w:eastAsia="Symbol" w:hAnsi="Symbol" w:hint="default"/>
        <w:sz w:val="22"/>
        <w:szCs w:val="22"/>
      </w:rPr>
    </w:lvl>
    <w:lvl w:ilvl="1" w:tplc="4C3AB542">
      <w:start w:val="1"/>
      <w:numFmt w:val="bullet"/>
      <w:lvlText w:val="•"/>
      <w:lvlJc w:val="left"/>
      <w:pPr>
        <w:ind w:left="907" w:hanging="361"/>
      </w:pPr>
      <w:rPr>
        <w:rFonts w:hint="default"/>
      </w:rPr>
    </w:lvl>
    <w:lvl w:ilvl="2" w:tplc="11E875E4">
      <w:start w:val="1"/>
      <w:numFmt w:val="bullet"/>
      <w:lvlText w:val="•"/>
      <w:lvlJc w:val="left"/>
      <w:pPr>
        <w:ind w:left="1352" w:hanging="361"/>
      </w:pPr>
      <w:rPr>
        <w:rFonts w:hint="default"/>
      </w:rPr>
    </w:lvl>
    <w:lvl w:ilvl="3" w:tplc="5024C688">
      <w:start w:val="1"/>
      <w:numFmt w:val="bullet"/>
      <w:lvlText w:val="•"/>
      <w:lvlJc w:val="left"/>
      <w:pPr>
        <w:ind w:left="1798" w:hanging="361"/>
      </w:pPr>
      <w:rPr>
        <w:rFonts w:hint="default"/>
      </w:rPr>
    </w:lvl>
    <w:lvl w:ilvl="4" w:tplc="0C44DF52">
      <w:start w:val="1"/>
      <w:numFmt w:val="bullet"/>
      <w:lvlText w:val="•"/>
      <w:lvlJc w:val="left"/>
      <w:pPr>
        <w:ind w:left="2243" w:hanging="361"/>
      </w:pPr>
      <w:rPr>
        <w:rFonts w:hint="default"/>
      </w:rPr>
    </w:lvl>
    <w:lvl w:ilvl="5" w:tplc="EE86385A">
      <w:start w:val="1"/>
      <w:numFmt w:val="bullet"/>
      <w:lvlText w:val="•"/>
      <w:lvlJc w:val="left"/>
      <w:pPr>
        <w:ind w:left="2688" w:hanging="361"/>
      </w:pPr>
      <w:rPr>
        <w:rFonts w:hint="default"/>
      </w:rPr>
    </w:lvl>
    <w:lvl w:ilvl="6" w:tplc="4524F476">
      <w:start w:val="1"/>
      <w:numFmt w:val="bullet"/>
      <w:lvlText w:val="•"/>
      <w:lvlJc w:val="left"/>
      <w:pPr>
        <w:ind w:left="3133" w:hanging="361"/>
      </w:pPr>
      <w:rPr>
        <w:rFonts w:hint="default"/>
      </w:rPr>
    </w:lvl>
    <w:lvl w:ilvl="7" w:tplc="0F8261E6">
      <w:start w:val="1"/>
      <w:numFmt w:val="bullet"/>
      <w:lvlText w:val="•"/>
      <w:lvlJc w:val="left"/>
      <w:pPr>
        <w:ind w:left="3578" w:hanging="361"/>
      </w:pPr>
      <w:rPr>
        <w:rFonts w:hint="default"/>
      </w:rPr>
    </w:lvl>
    <w:lvl w:ilvl="8" w:tplc="40045290">
      <w:start w:val="1"/>
      <w:numFmt w:val="bullet"/>
      <w:lvlText w:val="•"/>
      <w:lvlJc w:val="left"/>
      <w:pPr>
        <w:ind w:left="4023" w:hanging="361"/>
      </w:pPr>
      <w:rPr>
        <w:rFonts w:hint="default"/>
      </w:rPr>
    </w:lvl>
  </w:abstractNum>
  <w:abstractNum w:abstractNumId="4">
    <w:nsid w:val="08EE3107"/>
    <w:multiLevelType w:val="hybridMultilevel"/>
    <w:tmpl w:val="1ACC71E8"/>
    <w:lvl w:ilvl="0" w:tplc="57246224">
      <w:start w:val="1"/>
      <w:numFmt w:val="bullet"/>
      <w:lvlText w:val="-"/>
      <w:lvlJc w:val="left"/>
      <w:pPr>
        <w:ind w:left="683" w:hanging="360"/>
      </w:pPr>
      <w:rPr>
        <w:rFonts w:ascii="Times New Roman" w:eastAsia="Times New Roman" w:hAnsi="Times New Roman" w:hint="default"/>
        <w:sz w:val="22"/>
        <w:szCs w:val="22"/>
      </w:rPr>
    </w:lvl>
    <w:lvl w:ilvl="1" w:tplc="56C2C478">
      <w:start w:val="1"/>
      <w:numFmt w:val="bullet"/>
      <w:lvlText w:val="•"/>
      <w:lvlJc w:val="left"/>
      <w:pPr>
        <w:ind w:left="1681" w:hanging="360"/>
      </w:pPr>
      <w:rPr>
        <w:rFonts w:hint="default"/>
      </w:rPr>
    </w:lvl>
    <w:lvl w:ilvl="2" w:tplc="BD5AB666">
      <w:start w:val="1"/>
      <w:numFmt w:val="bullet"/>
      <w:lvlText w:val="•"/>
      <w:lvlJc w:val="left"/>
      <w:pPr>
        <w:ind w:left="2679" w:hanging="360"/>
      </w:pPr>
      <w:rPr>
        <w:rFonts w:hint="default"/>
      </w:rPr>
    </w:lvl>
    <w:lvl w:ilvl="3" w:tplc="E2C079EE">
      <w:start w:val="1"/>
      <w:numFmt w:val="bullet"/>
      <w:lvlText w:val="•"/>
      <w:lvlJc w:val="left"/>
      <w:pPr>
        <w:ind w:left="3678" w:hanging="360"/>
      </w:pPr>
      <w:rPr>
        <w:rFonts w:hint="default"/>
      </w:rPr>
    </w:lvl>
    <w:lvl w:ilvl="4" w:tplc="1E1436B8">
      <w:start w:val="1"/>
      <w:numFmt w:val="bullet"/>
      <w:lvlText w:val="•"/>
      <w:lvlJc w:val="left"/>
      <w:pPr>
        <w:ind w:left="4676" w:hanging="360"/>
      </w:pPr>
      <w:rPr>
        <w:rFonts w:hint="default"/>
      </w:rPr>
    </w:lvl>
    <w:lvl w:ilvl="5" w:tplc="A500A450">
      <w:start w:val="1"/>
      <w:numFmt w:val="bullet"/>
      <w:lvlText w:val="•"/>
      <w:lvlJc w:val="left"/>
      <w:pPr>
        <w:ind w:left="5674" w:hanging="360"/>
      </w:pPr>
      <w:rPr>
        <w:rFonts w:hint="default"/>
      </w:rPr>
    </w:lvl>
    <w:lvl w:ilvl="6" w:tplc="37948004">
      <w:start w:val="1"/>
      <w:numFmt w:val="bullet"/>
      <w:lvlText w:val="•"/>
      <w:lvlJc w:val="left"/>
      <w:pPr>
        <w:ind w:left="6673" w:hanging="360"/>
      </w:pPr>
      <w:rPr>
        <w:rFonts w:hint="default"/>
      </w:rPr>
    </w:lvl>
    <w:lvl w:ilvl="7" w:tplc="777C4E5E">
      <w:start w:val="1"/>
      <w:numFmt w:val="bullet"/>
      <w:lvlText w:val="•"/>
      <w:lvlJc w:val="left"/>
      <w:pPr>
        <w:ind w:left="7671" w:hanging="360"/>
      </w:pPr>
      <w:rPr>
        <w:rFonts w:hint="default"/>
      </w:rPr>
    </w:lvl>
    <w:lvl w:ilvl="8" w:tplc="FC784C32">
      <w:start w:val="1"/>
      <w:numFmt w:val="bullet"/>
      <w:lvlText w:val="•"/>
      <w:lvlJc w:val="left"/>
      <w:pPr>
        <w:ind w:left="8669" w:hanging="360"/>
      </w:pPr>
      <w:rPr>
        <w:rFonts w:hint="default"/>
      </w:rPr>
    </w:lvl>
  </w:abstractNum>
  <w:abstractNum w:abstractNumId="5">
    <w:nsid w:val="0A0E5AA2"/>
    <w:multiLevelType w:val="hybridMultilevel"/>
    <w:tmpl w:val="871264BA"/>
    <w:lvl w:ilvl="0" w:tplc="B8D68D24">
      <w:start w:val="1"/>
      <w:numFmt w:val="bullet"/>
      <w:lvlText w:val=""/>
      <w:lvlJc w:val="left"/>
      <w:pPr>
        <w:ind w:left="462" w:hanging="361"/>
      </w:pPr>
      <w:rPr>
        <w:rFonts w:ascii="Symbol" w:eastAsia="Symbol" w:hAnsi="Symbol" w:hint="default"/>
        <w:sz w:val="22"/>
        <w:szCs w:val="22"/>
      </w:rPr>
    </w:lvl>
    <w:lvl w:ilvl="1" w:tplc="2BE8ECFC">
      <w:start w:val="1"/>
      <w:numFmt w:val="bullet"/>
      <w:lvlText w:val="o"/>
      <w:lvlJc w:val="left"/>
      <w:pPr>
        <w:ind w:left="822" w:hanging="360"/>
      </w:pPr>
      <w:rPr>
        <w:rFonts w:ascii="Courier New" w:eastAsia="Courier New" w:hAnsi="Courier New" w:hint="default"/>
        <w:sz w:val="22"/>
        <w:szCs w:val="22"/>
      </w:rPr>
    </w:lvl>
    <w:lvl w:ilvl="2" w:tplc="3E42C96A">
      <w:start w:val="1"/>
      <w:numFmt w:val="bullet"/>
      <w:lvlText w:val="•"/>
      <w:lvlJc w:val="left"/>
      <w:pPr>
        <w:ind w:left="1277" w:hanging="360"/>
      </w:pPr>
      <w:rPr>
        <w:rFonts w:hint="default"/>
      </w:rPr>
    </w:lvl>
    <w:lvl w:ilvl="3" w:tplc="64E2C97E">
      <w:start w:val="1"/>
      <w:numFmt w:val="bullet"/>
      <w:lvlText w:val="•"/>
      <w:lvlJc w:val="left"/>
      <w:pPr>
        <w:ind w:left="1731" w:hanging="360"/>
      </w:pPr>
      <w:rPr>
        <w:rFonts w:hint="default"/>
      </w:rPr>
    </w:lvl>
    <w:lvl w:ilvl="4" w:tplc="80245954">
      <w:start w:val="1"/>
      <w:numFmt w:val="bullet"/>
      <w:lvlText w:val="•"/>
      <w:lvlJc w:val="left"/>
      <w:pPr>
        <w:ind w:left="2186" w:hanging="360"/>
      </w:pPr>
      <w:rPr>
        <w:rFonts w:hint="default"/>
      </w:rPr>
    </w:lvl>
    <w:lvl w:ilvl="5" w:tplc="4F20182C">
      <w:start w:val="1"/>
      <w:numFmt w:val="bullet"/>
      <w:lvlText w:val="•"/>
      <w:lvlJc w:val="left"/>
      <w:pPr>
        <w:ind w:left="2641" w:hanging="360"/>
      </w:pPr>
      <w:rPr>
        <w:rFonts w:hint="default"/>
      </w:rPr>
    </w:lvl>
    <w:lvl w:ilvl="6" w:tplc="D8C80B1E">
      <w:start w:val="1"/>
      <w:numFmt w:val="bullet"/>
      <w:lvlText w:val="•"/>
      <w:lvlJc w:val="left"/>
      <w:pPr>
        <w:ind w:left="3095" w:hanging="360"/>
      </w:pPr>
      <w:rPr>
        <w:rFonts w:hint="default"/>
      </w:rPr>
    </w:lvl>
    <w:lvl w:ilvl="7" w:tplc="B95A2988">
      <w:start w:val="1"/>
      <w:numFmt w:val="bullet"/>
      <w:lvlText w:val="•"/>
      <w:lvlJc w:val="left"/>
      <w:pPr>
        <w:ind w:left="3550" w:hanging="360"/>
      </w:pPr>
      <w:rPr>
        <w:rFonts w:hint="default"/>
      </w:rPr>
    </w:lvl>
    <w:lvl w:ilvl="8" w:tplc="BBF8B1D2">
      <w:start w:val="1"/>
      <w:numFmt w:val="bullet"/>
      <w:lvlText w:val="•"/>
      <w:lvlJc w:val="left"/>
      <w:pPr>
        <w:ind w:left="4004" w:hanging="360"/>
      </w:pPr>
      <w:rPr>
        <w:rFonts w:hint="default"/>
      </w:rPr>
    </w:lvl>
  </w:abstractNum>
  <w:abstractNum w:abstractNumId="6">
    <w:nsid w:val="0BCA6314"/>
    <w:multiLevelType w:val="hybridMultilevel"/>
    <w:tmpl w:val="698EFBF6"/>
    <w:lvl w:ilvl="0" w:tplc="9A3C6E02">
      <w:start w:val="1"/>
      <w:numFmt w:val="bullet"/>
      <w:lvlText w:val=""/>
      <w:lvlJc w:val="left"/>
      <w:pPr>
        <w:ind w:left="462" w:hanging="361"/>
      </w:pPr>
      <w:rPr>
        <w:rFonts w:ascii="Symbol" w:eastAsia="Symbol" w:hAnsi="Symbol" w:hint="default"/>
        <w:sz w:val="22"/>
        <w:szCs w:val="22"/>
      </w:rPr>
    </w:lvl>
    <w:lvl w:ilvl="1" w:tplc="C82CBA72">
      <w:start w:val="1"/>
      <w:numFmt w:val="bullet"/>
      <w:lvlText w:val="•"/>
      <w:lvlJc w:val="left"/>
      <w:pPr>
        <w:ind w:left="907" w:hanging="361"/>
      </w:pPr>
      <w:rPr>
        <w:rFonts w:hint="default"/>
      </w:rPr>
    </w:lvl>
    <w:lvl w:ilvl="2" w:tplc="4FF2464E">
      <w:start w:val="1"/>
      <w:numFmt w:val="bullet"/>
      <w:lvlText w:val="•"/>
      <w:lvlJc w:val="left"/>
      <w:pPr>
        <w:ind w:left="1352" w:hanging="361"/>
      </w:pPr>
      <w:rPr>
        <w:rFonts w:hint="default"/>
      </w:rPr>
    </w:lvl>
    <w:lvl w:ilvl="3" w:tplc="8F2AAD80">
      <w:start w:val="1"/>
      <w:numFmt w:val="bullet"/>
      <w:lvlText w:val="•"/>
      <w:lvlJc w:val="left"/>
      <w:pPr>
        <w:ind w:left="1798" w:hanging="361"/>
      </w:pPr>
      <w:rPr>
        <w:rFonts w:hint="default"/>
      </w:rPr>
    </w:lvl>
    <w:lvl w:ilvl="4" w:tplc="957C357E">
      <w:start w:val="1"/>
      <w:numFmt w:val="bullet"/>
      <w:lvlText w:val="•"/>
      <w:lvlJc w:val="left"/>
      <w:pPr>
        <w:ind w:left="2243" w:hanging="361"/>
      </w:pPr>
      <w:rPr>
        <w:rFonts w:hint="default"/>
      </w:rPr>
    </w:lvl>
    <w:lvl w:ilvl="5" w:tplc="AE881D70">
      <w:start w:val="1"/>
      <w:numFmt w:val="bullet"/>
      <w:lvlText w:val="•"/>
      <w:lvlJc w:val="left"/>
      <w:pPr>
        <w:ind w:left="2688" w:hanging="361"/>
      </w:pPr>
      <w:rPr>
        <w:rFonts w:hint="default"/>
      </w:rPr>
    </w:lvl>
    <w:lvl w:ilvl="6" w:tplc="B7E45868">
      <w:start w:val="1"/>
      <w:numFmt w:val="bullet"/>
      <w:lvlText w:val="•"/>
      <w:lvlJc w:val="left"/>
      <w:pPr>
        <w:ind w:left="3133" w:hanging="361"/>
      </w:pPr>
      <w:rPr>
        <w:rFonts w:hint="default"/>
      </w:rPr>
    </w:lvl>
    <w:lvl w:ilvl="7" w:tplc="22964038">
      <w:start w:val="1"/>
      <w:numFmt w:val="bullet"/>
      <w:lvlText w:val="•"/>
      <w:lvlJc w:val="left"/>
      <w:pPr>
        <w:ind w:left="3578" w:hanging="361"/>
      </w:pPr>
      <w:rPr>
        <w:rFonts w:hint="default"/>
      </w:rPr>
    </w:lvl>
    <w:lvl w:ilvl="8" w:tplc="2868972C">
      <w:start w:val="1"/>
      <w:numFmt w:val="bullet"/>
      <w:lvlText w:val="•"/>
      <w:lvlJc w:val="left"/>
      <w:pPr>
        <w:ind w:left="4023" w:hanging="361"/>
      </w:pPr>
      <w:rPr>
        <w:rFonts w:hint="default"/>
      </w:rPr>
    </w:lvl>
  </w:abstractNum>
  <w:abstractNum w:abstractNumId="7">
    <w:nsid w:val="11743A85"/>
    <w:multiLevelType w:val="hybridMultilevel"/>
    <w:tmpl w:val="A594A804"/>
    <w:lvl w:ilvl="0" w:tplc="29B43102">
      <w:start w:val="1"/>
      <w:numFmt w:val="bullet"/>
      <w:lvlText w:val=""/>
      <w:lvlJc w:val="left"/>
      <w:pPr>
        <w:ind w:left="462" w:hanging="361"/>
      </w:pPr>
      <w:rPr>
        <w:rFonts w:ascii="Symbol" w:eastAsia="Symbol" w:hAnsi="Symbol" w:hint="default"/>
        <w:sz w:val="22"/>
        <w:szCs w:val="22"/>
      </w:rPr>
    </w:lvl>
    <w:lvl w:ilvl="1" w:tplc="8034BBCE">
      <w:start w:val="1"/>
      <w:numFmt w:val="bullet"/>
      <w:lvlText w:val="•"/>
      <w:lvlJc w:val="left"/>
      <w:pPr>
        <w:ind w:left="907" w:hanging="361"/>
      </w:pPr>
      <w:rPr>
        <w:rFonts w:hint="default"/>
      </w:rPr>
    </w:lvl>
    <w:lvl w:ilvl="2" w:tplc="5E36CD08">
      <w:start w:val="1"/>
      <w:numFmt w:val="bullet"/>
      <w:lvlText w:val="•"/>
      <w:lvlJc w:val="left"/>
      <w:pPr>
        <w:ind w:left="1352" w:hanging="361"/>
      </w:pPr>
      <w:rPr>
        <w:rFonts w:hint="default"/>
      </w:rPr>
    </w:lvl>
    <w:lvl w:ilvl="3" w:tplc="668EBFAC">
      <w:start w:val="1"/>
      <w:numFmt w:val="bullet"/>
      <w:lvlText w:val="•"/>
      <w:lvlJc w:val="left"/>
      <w:pPr>
        <w:ind w:left="1798" w:hanging="361"/>
      </w:pPr>
      <w:rPr>
        <w:rFonts w:hint="default"/>
      </w:rPr>
    </w:lvl>
    <w:lvl w:ilvl="4" w:tplc="A8FC799E">
      <w:start w:val="1"/>
      <w:numFmt w:val="bullet"/>
      <w:lvlText w:val="•"/>
      <w:lvlJc w:val="left"/>
      <w:pPr>
        <w:ind w:left="2243" w:hanging="361"/>
      </w:pPr>
      <w:rPr>
        <w:rFonts w:hint="default"/>
      </w:rPr>
    </w:lvl>
    <w:lvl w:ilvl="5" w:tplc="0D4A12BC">
      <w:start w:val="1"/>
      <w:numFmt w:val="bullet"/>
      <w:lvlText w:val="•"/>
      <w:lvlJc w:val="left"/>
      <w:pPr>
        <w:ind w:left="2688" w:hanging="361"/>
      </w:pPr>
      <w:rPr>
        <w:rFonts w:hint="default"/>
      </w:rPr>
    </w:lvl>
    <w:lvl w:ilvl="6" w:tplc="3B14E8E8">
      <w:start w:val="1"/>
      <w:numFmt w:val="bullet"/>
      <w:lvlText w:val="•"/>
      <w:lvlJc w:val="left"/>
      <w:pPr>
        <w:ind w:left="3133" w:hanging="361"/>
      </w:pPr>
      <w:rPr>
        <w:rFonts w:hint="default"/>
      </w:rPr>
    </w:lvl>
    <w:lvl w:ilvl="7" w:tplc="BAFCF494">
      <w:start w:val="1"/>
      <w:numFmt w:val="bullet"/>
      <w:lvlText w:val="•"/>
      <w:lvlJc w:val="left"/>
      <w:pPr>
        <w:ind w:left="3578" w:hanging="361"/>
      </w:pPr>
      <w:rPr>
        <w:rFonts w:hint="default"/>
      </w:rPr>
    </w:lvl>
    <w:lvl w:ilvl="8" w:tplc="92F2C85E">
      <w:start w:val="1"/>
      <w:numFmt w:val="bullet"/>
      <w:lvlText w:val="•"/>
      <w:lvlJc w:val="left"/>
      <w:pPr>
        <w:ind w:left="4023" w:hanging="361"/>
      </w:pPr>
      <w:rPr>
        <w:rFonts w:hint="default"/>
      </w:rPr>
    </w:lvl>
  </w:abstractNum>
  <w:abstractNum w:abstractNumId="8">
    <w:nsid w:val="12DB01B8"/>
    <w:multiLevelType w:val="hybridMultilevel"/>
    <w:tmpl w:val="A448D946"/>
    <w:lvl w:ilvl="0" w:tplc="CAEEAFFE">
      <w:start w:val="1"/>
      <w:numFmt w:val="lowerLetter"/>
      <w:lvlText w:val="(%1)"/>
      <w:lvlJc w:val="left"/>
      <w:pPr>
        <w:ind w:left="837" w:hanging="361"/>
      </w:pPr>
      <w:rPr>
        <w:rFonts w:asciiTheme="minorHAnsi" w:eastAsia="Times New Roman" w:hAnsiTheme="minorHAnsi" w:cstheme="minorBidi"/>
        <w:sz w:val="22"/>
        <w:szCs w:val="22"/>
      </w:rPr>
    </w:lvl>
    <w:lvl w:ilvl="1" w:tplc="0652B8E6">
      <w:start w:val="1"/>
      <w:numFmt w:val="bullet"/>
      <w:lvlText w:val="•"/>
      <w:lvlJc w:val="left"/>
      <w:pPr>
        <w:ind w:left="1820" w:hanging="361"/>
      </w:pPr>
      <w:rPr>
        <w:rFonts w:hint="default"/>
      </w:rPr>
    </w:lvl>
    <w:lvl w:ilvl="2" w:tplc="FB963864">
      <w:start w:val="1"/>
      <w:numFmt w:val="bullet"/>
      <w:lvlText w:val="•"/>
      <w:lvlJc w:val="left"/>
      <w:pPr>
        <w:ind w:left="2803" w:hanging="361"/>
      </w:pPr>
      <w:rPr>
        <w:rFonts w:hint="default"/>
      </w:rPr>
    </w:lvl>
    <w:lvl w:ilvl="3" w:tplc="DB6C7140">
      <w:start w:val="1"/>
      <w:numFmt w:val="bullet"/>
      <w:lvlText w:val="•"/>
      <w:lvlJc w:val="left"/>
      <w:pPr>
        <w:ind w:left="3786" w:hanging="361"/>
      </w:pPr>
      <w:rPr>
        <w:rFonts w:hint="default"/>
      </w:rPr>
    </w:lvl>
    <w:lvl w:ilvl="4" w:tplc="4678E236">
      <w:start w:val="1"/>
      <w:numFmt w:val="bullet"/>
      <w:lvlText w:val="•"/>
      <w:lvlJc w:val="left"/>
      <w:pPr>
        <w:ind w:left="4768" w:hanging="361"/>
      </w:pPr>
      <w:rPr>
        <w:rFonts w:hint="default"/>
      </w:rPr>
    </w:lvl>
    <w:lvl w:ilvl="5" w:tplc="DFF40F7A">
      <w:start w:val="1"/>
      <w:numFmt w:val="bullet"/>
      <w:lvlText w:val="•"/>
      <w:lvlJc w:val="left"/>
      <w:pPr>
        <w:ind w:left="5751" w:hanging="361"/>
      </w:pPr>
      <w:rPr>
        <w:rFonts w:hint="default"/>
      </w:rPr>
    </w:lvl>
    <w:lvl w:ilvl="6" w:tplc="02CCBAD4">
      <w:start w:val="1"/>
      <w:numFmt w:val="bullet"/>
      <w:lvlText w:val="•"/>
      <w:lvlJc w:val="left"/>
      <w:pPr>
        <w:ind w:left="6734" w:hanging="361"/>
      </w:pPr>
      <w:rPr>
        <w:rFonts w:hint="default"/>
      </w:rPr>
    </w:lvl>
    <w:lvl w:ilvl="7" w:tplc="D7F45610">
      <w:start w:val="1"/>
      <w:numFmt w:val="bullet"/>
      <w:lvlText w:val="•"/>
      <w:lvlJc w:val="left"/>
      <w:pPr>
        <w:ind w:left="7717" w:hanging="361"/>
      </w:pPr>
      <w:rPr>
        <w:rFonts w:hint="default"/>
      </w:rPr>
    </w:lvl>
    <w:lvl w:ilvl="8" w:tplc="120E0000">
      <w:start w:val="1"/>
      <w:numFmt w:val="bullet"/>
      <w:lvlText w:val="•"/>
      <w:lvlJc w:val="left"/>
      <w:pPr>
        <w:ind w:left="8700" w:hanging="361"/>
      </w:pPr>
      <w:rPr>
        <w:rFonts w:hint="default"/>
      </w:rPr>
    </w:lvl>
  </w:abstractNum>
  <w:abstractNum w:abstractNumId="9">
    <w:nsid w:val="1C260AE1"/>
    <w:multiLevelType w:val="hybridMultilevel"/>
    <w:tmpl w:val="F434188E"/>
    <w:lvl w:ilvl="0" w:tplc="68482298">
      <w:start w:val="1"/>
      <w:numFmt w:val="bullet"/>
      <w:lvlText w:val=""/>
      <w:lvlJc w:val="left"/>
      <w:pPr>
        <w:ind w:left="1197" w:hanging="360"/>
      </w:pPr>
      <w:rPr>
        <w:rFonts w:ascii="Wingdings" w:eastAsia="Wingdings" w:hAnsi="Wingdings" w:hint="default"/>
        <w:sz w:val="22"/>
        <w:szCs w:val="22"/>
      </w:rPr>
    </w:lvl>
    <w:lvl w:ilvl="1" w:tplc="805CD644">
      <w:start w:val="1"/>
      <w:numFmt w:val="bullet"/>
      <w:lvlText w:val="•"/>
      <w:lvlJc w:val="left"/>
      <w:pPr>
        <w:ind w:left="2144" w:hanging="360"/>
      </w:pPr>
      <w:rPr>
        <w:rFonts w:hint="default"/>
      </w:rPr>
    </w:lvl>
    <w:lvl w:ilvl="2" w:tplc="8552FE32">
      <w:start w:val="1"/>
      <w:numFmt w:val="bullet"/>
      <w:lvlText w:val="•"/>
      <w:lvlJc w:val="left"/>
      <w:pPr>
        <w:ind w:left="3091" w:hanging="360"/>
      </w:pPr>
      <w:rPr>
        <w:rFonts w:hint="default"/>
      </w:rPr>
    </w:lvl>
    <w:lvl w:ilvl="3" w:tplc="78ACF25C">
      <w:start w:val="1"/>
      <w:numFmt w:val="bullet"/>
      <w:lvlText w:val="•"/>
      <w:lvlJc w:val="left"/>
      <w:pPr>
        <w:ind w:left="4038" w:hanging="360"/>
      </w:pPr>
      <w:rPr>
        <w:rFonts w:hint="default"/>
      </w:rPr>
    </w:lvl>
    <w:lvl w:ilvl="4" w:tplc="3822DDE4">
      <w:start w:val="1"/>
      <w:numFmt w:val="bullet"/>
      <w:lvlText w:val="•"/>
      <w:lvlJc w:val="left"/>
      <w:pPr>
        <w:ind w:left="4984" w:hanging="360"/>
      </w:pPr>
      <w:rPr>
        <w:rFonts w:hint="default"/>
      </w:rPr>
    </w:lvl>
    <w:lvl w:ilvl="5" w:tplc="F8AA48A6">
      <w:start w:val="1"/>
      <w:numFmt w:val="bullet"/>
      <w:lvlText w:val="•"/>
      <w:lvlJc w:val="left"/>
      <w:pPr>
        <w:ind w:left="5931" w:hanging="360"/>
      </w:pPr>
      <w:rPr>
        <w:rFonts w:hint="default"/>
      </w:rPr>
    </w:lvl>
    <w:lvl w:ilvl="6" w:tplc="9F18FD9E">
      <w:start w:val="1"/>
      <w:numFmt w:val="bullet"/>
      <w:lvlText w:val="•"/>
      <w:lvlJc w:val="left"/>
      <w:pPr>
        <w:ind w:left="6878" w:hanging="360"/>
      </w:pPr>
      <w:rPr>
        <w:rFonts w:hint="default"/>
      </w:rPr>
    </w:lvl>
    <w:lvl w:ilvl="7" w:tplc="5446563A">
      <w:start w:val="1"/>
      <w:numFmt w:val="bullet"/>
      <w:lvlText w:val="•"/>
      <w:lvlJc w:val="left"/>
      <w:pPr>
        <w:ind w:left="7825" w:hanging="360"/>
      </w:pPr>
      <w:rPr>
        <w:rFonts w:hint="default"/>
      </w:rPr>
    </w:lvl>
    <w:lvl w:ilvl="8" w:tplc="798EC19E">
      <w:start w:val="1"/>
      <w:numFmt w:val="bullet"/>
      <w:lvlText w:val="•"/>
      <w:lvlJc w:val="left"/>
      <w:pPr>
        <w:ind w:left="8772" w:hanging="360"/>
      </w:pPr>
      <w:rPr>
        <w:rFonts w:hint="default"/>
      </w:rPr>
    </w:lvl>
  </w:abstractNum>
  <w:abstractNum w:abstractNumId="10">
    <w:nsid w:val="1F9D7825"/>
    <w:multiLevelType w:val="hybridMultilevel"/>
    <w:tmpl w:val="EB4C4F06"/>
    <w:lvl w:ilvl="0" w:tplc="11D6C6E6">
      <w:start w:val="1"/>
      <w:numFmt w:val="bullet"/>
      <w:lvlText w:val=""/>
      <w:lvlJc w:val="left"/>
      <w:pPr>
        <w:ind w:left="462" w:hanging="361"/>
      </w:pPr>
      <w:rPr>
        <w:rFonts w:ascii="Symbol" w:eastAsia="Symbol" w:hAnsi="Symbol" w:hint="default"/>
        <w:sz w:val="22"/>
        <w:szCs w:val="22"/>
      </w:rPr>
    </w:lvl>
    <w:lvl w:ilvl="1" w:tplc="FC887E02">
      <w:start w:val="1"/>
      <w:numFmt w:val="bullet"/>
      <w:lvlText w:val="o"/>
      <w:lvlJc w:val="left"/>
      <w:pPr>
        <w:ind w:left="822" w:hanging="360"/>
      </w:pPr>
      <w:rPr>
        <w:rFonts w:ascii="Courier New" w:eastAsia="Courier New" w:hAnsi="Courier New" w:hint="default"/>
        <w:sz w:val="22"/>
        <w:szCs w:val="22"/>
      </w:rPr>
    </w:lvl>
    <w:lvl w:ilvl="2" w:tplc="A7921C76">
      <w:start w:val="1"/>
      <w:numFmt w:val="bullet"/>
      <w:lvlText w:val="•"/>
      <w:lvlJc w:val="left"/>
      <w:pPr>
        <w:ind w:left="1277" w:hanging="360"/>
      </w:pPr>
      <w:rPr>
        <w:rFonts w:hint="default"/>
      </w:rPr>
    </w:lvl>
    <w:lvl w:ilvl="3" w:tplc="58C284EE">
      <w:start w:val="1"/>
      <w:numFmt w:val="bullet"/>
      <w:lvlText w:val="•"/>
      <w:lvlJc w:val="left"/>
      <w:pPr>
        <w:ind w:left="1731" w:hanging="360"/>
      </w:pPr>
      <w:rPr>
        <w:rFonts w:hint="default"/>
      </w:rPr>
    </w:lvl>
    <w:lvl w:ilvl="4" w:tplc="2D1CFBCA">
      <w:start w:val="1"/>
      <w:numFmt w:val="bullet"/>
      <w:lvlText w:val="•"/>
      <w:lvlJc w:val="left"/>
      <w:pPr>
        <w:ind w:left="2186" w:hanging="360"/>
      </w:pPr>
      <w:rPr>
        <w:rFonts w:hint="default"/>
      </w:rPr>
    </w:lvl>
    <w:lvl w:ilvl="5" w:tplc="399A1718">
      <w:start w:val="1"/>
      <w:numFmt w:val="bullet"/>
      <w:lvlText w:val="•"/>
      <w:lvlJc w:val="left"/>
      <w:pPr>
        <w:ind w:left="2641" w:hanging="360"/>
      </w:pPr>
      <w:rPr>
        <w:rFonts w:hint="default"/>
      </w:rPr>
    </w:lvl>
    <w:lvl w:ilvl="6" w:tplc="41E8CDA6">
      <w:start w:val="1"/>
      <w:numFmt w:val="bullet"/>
      <w:lvlText w:val="•"/>
      <w:lvlJc w:val="left"/>
      <w:pPr>
        <w:ind w:left="3095" w:hanging="360"/>
      </w:pPr>
      <w:rPr>
        <w:rFonts w:hint="default"/>
      </w:rPr>
    </w:lvl>
    <w:lvl w:ilvl="7" w:tplc="DDEC2FEC">
      <w:start w:val="1"/>
      <w:numFmt w:val="bullet"/>
      <w:lvlText w:val="•"/>
      <w:lvlJc w:val="left"/>
      <w:pPr>
        <w:ind w:left="3550" w:hanging="360"/>
      </w:pPr>
      <w:rPr>
        <w:rFonts w:hint="default"/>
      </w:rPr>
    </w:lvl>
    <w:lvl w:ilvl="8" w:tplc="FC6EAF66">
      <w:start w:val="1"/>
      <w:numFmt w:val="bullet"/>
      <w:lvlText w:val="•"/>
      <w:lvlJc w:val="left"/>
      <w:pPr>
        <w:ind w:left="4004" w:hanging="360"/>
      </w:pPr>
      <w:rPr>
        <w:rFonts w:hint="default"/>
      </w:rPr>
    </w:lvl>
  </w:abstractNum>
  <w:abstractNum w:abstractNumId="11">
    <w:nsid w:val="254202F2"/>
    <w:multiLevelType w:val="hybridMultilevel"/>
    <w:tmpl w:val="5968626E"/>
    <w:lvl w:ilvl="0" w:tplc="93B62598">
      <w:start w:val="1"/>
      <w:numFmt w:val="bullet"/>
      <w:lvlText w:val="-"/>
      <w:lvlJc w:val="left"/>
      <w:pPr>
        <w:ind w:left="683" w:hanging="360"/>
      </w:pPr>
      <w:rPr>
        <w:rFonts w:ascii="Times New Roman" w:eastAsia="Times New Roman" w:hAnsi="Times New Roman" w:hint="default"/>
        <w:sz w:val="22"/>
        <w:szCs w:val="22"/>
      </w:rPr>
    </w:lvl>
    <w:lvl w:ilvl="1" w:tplc="9F8A0340">
      <w:start w:val="1"/>
      <w:numFmt w:val="bullet"/>
      <w:lvlText w:val="•"/>
      <w:lvlJc w:val="left"/>
      <w:pPr>
        <w:ind w:left="1681" w:hanging="360"/>
      </w:pPr>
      <w:rPr>
        <w:rFonts w:hint="default"/>
      </w:rPr>
    </w:lvl>
    <w:lvl w:ilvl="2" w:tplc="EFA8896A">
      <w:start w:val="1"/>
      <w:numFmt w:val="bullet"/>
      <w:lvlText w:val="•"/>
      <w:lvlJc w:val="left"/>
      <w:pPr>
        <w:ind w:left="2679" w:hanging="360"/>
      </w:pPr>
      <w:rPr>
        <w:rFonts w:hint="default"/>
      </w:rPr>
    </w:lvl>
    <w:lvl w:ilvl="3" w:tplc="451C9D50">
      <w:start w:val="1"/>
      <w:numFmt w:val="bullet"/>
      <w:lvlText w:val="•"/>
      <w:lvlJc w:val="left"/>
      <w:pPr>
        <w:ind w:left="3678" w:hanging="360"/>
      </w:pPr>
      <w:rPr>
        <w:rFonts w:hint="default"/>
      </w:rPr>
    </w:lvl>
    <w:lvl w:ilvl="4" w:tplc="A120EDFA">
      <w:start w:val="1"/>
      <w:numFmt w:val="bullet"/>
      <w:lvlText w:val="•"/>
      <w:lvlJc w:val="left"/>
      <w:pPr>
        <w:ind w:left="4676" w:hanging="360"/>
      </w:pPr>
      <w:rPr>
        <w:rFonts w:hint="default"/>
      </w:rPr>
    </w:lvl>
    <w:lvl w:ilvl="5" w:tplc="2B642098">
      <w:start w:val="1"/>
      <w:numFmt w:val="bullet"/>
      <w:lvlText w:val="•"/>
      <w:lvlJc w:val="left"/>
      <w:pPr>
        <w:ind w:left="5674" w:hanging="360"/>
      </w:pPr>
      <w:rPr>
        <w:rFonts w:hint="default"/>
      </w:rPr>
    </w:lvl>
    <w:lvl w:ilvl="6" w:tplc="CBBC98EE">
      <w:start w:val="1"/>
      <w:numFmt w:val="bullet"/>
      <w:lvlText w:val="•"/>
      <w:lvlJc w:val="left"/>
      <w:pPr>
        <w:ind w:left="6673" w:hanging="360"/>
      </w:pPr>
      <w:rPr>
        <w:rFonts w:hint="default"/>
      </w:rPr>
    </w:lvl>
    <w:lvl w:ilvl="7" w:tplc="5E6E033C">
      <w:start w:val="1"/>
      <w:numFmt w:val="bullet"/>
      <w:lvlText w:val="•"/>
      <w:lvlJc w:val="left"/>
      <w:pPr>
        <w:ind w:left="7671" w:hanging="360"/>
      </w:pPr>
      <w:rPr>
        <w:rFonts w:hint="default"/>
      </w:rPr>
    </w:lvl>
    <w:lvl w:ilvl="8" w:tplc="930CC0E2">
      <w:start w:val="1"/>
      <w:numFmt w:val="bullet"/>
      <w:lvlText w:val="•"/>
      <w:lvlJc w:val="left"/>
      <w:pPr>
        <w:ind w:left="8669" w:hanging="360"/>
      </w:pPr>
      <w:rPr>
        <w:rFonts w:hint="default"/>
      </w:rPr>
    </w:lvl>
  </w:abstractNum>
  <w:abstractNum w:abstractNumId="12">
    <w:nsid w:val="2B2C612B"/>
    <w:multiLevelType w:val="hybridMultilevel"/>
    <w:tmpl w:val="FD764850"/>
    <w:lvl w:ilvl="0" w:tplc="8E469666">
      <w:start w:val="1"/>
      <w:numFmt w:val="bullet"/>
      <w:lvlText w:val=""/>
      <w:lvlJc w:val="left"/>
      <w:pPr>
        <w:ind w:left="462" w:hanging="361"/>
      </w:pPr>
      <w:rPr>
        <w:rFonts w:ascii="Symbol" w:eastAsia="Symbol" w:hAnsi="Symbol" w:hint="default"/>
        <w:sz w:val="22"/>
        <w:szCs w:val="22"/>
      </w:rPr>
    </w:lvl>
    <w:lvl w:ilvl="1" w:tplc="43E8A41A">
      <w:start w:val="1"/>
      <w:numFmt w:val="bullet"/>
      <w:lvlText w:val="o"/>
      <w:lvlJc w:val="left"/>
      <w:pPr>
        <w:ind w:left="822" w:hanging="360"/>
      </w:pPr>
      <w:rPr>
        <w:rFonts w:ascii="Courier New" w:eastAsia="Courier New" w:hAnsi="Courier New" w:hint="default"/>
        <w:sz w:val="22"/>
        <w:szCs w:val="22"/>
      </w:rPr>
    </w:lvl>
    <w:lvl w:ilvl="2" w:tplc="1A102158">
      <w:start w:val="1"/>
      <w:numFmt w:val="bullet"/>
      <w:lvlText w:val="•"/>
      <w:lvlJc w:val="left"/>
      <w:pPr>
        <w:ind w:left="1277" w:hanging="360"/>
      </w:pPr>
      <w:rPr>
        <w:rFonts w:hint="default"/>
      </w:rPr>
    </w:lvl>
    <w:lvl w:ilvl="3" w:tplc="AC6064A4">
      <w:start w:val="1"/>
      <w:numFmt w:val="bullet"/>
      <w:lvlText w:val="•"/>
      <w:lvlJc w:val="left"/>
      <w:pPr>
        <w:ind w:left="1731" w:hanging="360"/>
      </w:pPr>
      <w:rPr>
        <w:rFonts w:hint="default"/>
      </w:rPr>
    </w:lvl>
    <w:lvl w:ilvl="4" w:tplc="48625E7A">
      <w:start w:val="1"/>
      <w:numFmt w:val="bullet"/>
      <w:lvlText w:val="•"/>
      <w:lvlJc w:val="left"/>
      <w:pPr>
        <w:ind w:left="2186" w:hanging="360"/>
      </w:pPr>
      <w:rPr>
        <w:rFonts w:hint="default"/>
      </w:rPr>
    </w:lvl>
    <w:lvl w:ilvl="5" w:tplc="F18A05DE">
      <w:start w:val="1"/>
      <w:numFmt w:val="bullet"/>
      <w:lvlText w:val="•"/>
      <w:lvlJc w:val="left"/>
      <w:pPr>
        <w:ind w:left="2641" w:hanging="360"/>
      </w:pPr>
      <w:rPr>
        <w:rFonts w:hint="default"/>
      </w:rPr>
    </w:lvl>
    <w:lvl w:ilvl="6" w:tplc="5C966D00">
      <w:start w:val="1"/>
      <w:numFmt w:val="bullet"/>
      <w:lvlText w:val="•"/>
      <w:lvlJc w:val="left"/>
      <w:pPr>
        <w:ind w:left="3095" w:hanging="360"/>
      </w:pPr>
      <w:rPr>
        <w:rFonts w:hint="default"/>
      </w:rPr>
    </w:lvl>
    <w:lvl w:ilvl="7" w:tplc="319CBD5E">
      <w:start w:val="1"/>
      <w:numFmt w:val="bullet"/>
      <w:lvlText w:val="•"/>
      <w:lvlJc w:val="left"/>
      <w:pPr>
        <w:ind w:left="3550" w:hanging="360"/>
      </w:pPr>
      <w:rPr>
        <w:rFonts w:hint="default"/>
      </w:rPr>
    </w:lvl>
    <w:lvl w:ilvl="8" w:tplc="3A182204">
      <w:start w:val="1"/>
      <w:numFmt w:val="bullet"/>
      <w:lvlText w:val="•"/>
      <w:lvlJc w:val="left"/>
      <w:pPr>
        <w:ind w:left="4004" w:hanging="360"/>
      </w:pPr>
      <w:rPr>
        <w:rFonts w:hint="default"/>
      </w:rPr>
    </w:lvl>
  </w:abstractNum>
  <w:abstractNum w:abstractNumId="13">
    <w:nsid w:val="2B7B3BBB"/>
    <w:multiLevelType w:val="hybridMultilevel"/>
    <w:tmpl w:val="686A0E18"/>
    <w:lvl w:ilvl="0" w:tplc="1960D900">
      <w:start w:val="1"/>
      <w:numFmt w:val="bullet"/>
      <w:lvlText w:val=""/>
      <w:lvlJc w:val="left"/>
      <w:pPr>
        <w:ind w:left="937" w:hanging="361"/>
      </w:pPr>
      <w:rPr>
        <w:rFonts w:ascii="Wingdings" w:eastAsia="Wingdings" w:hAnsi="Wingdings" w:hint="default"/>
        <w:sz w:val="22"/>
        <w:szCs w:val="22"/>
      </w:rPr>
    </w:lvl>
    <w:lvl w:ilvl="1" w:tplc="4E30F120">
      <w:start w:val="1"/>
      <w:numFmt w:val="bullet"/>
      <w:lvlText w:val="•"/>
      <w:lvlJc w:val="left"/>
      <w:pPr>
        <w:ind w:left="1920" w:hanging="361"/>
      </w:pPr>
      <w:rPr>
        <w:rFonts w:hint="default"/>
      </w:rPr>
    </w:lvl>
    <w:lvl w:ilvl="2" w:tplc="E1A4E69C">
      <w:start w:val="1"/>
      <w:numFmt w:val="bullet"/>
      <w:lvlText w:val="•"/>
      <w:lvlJc w:val="left"/>
      <w:pPr>
        <w:ind w:left="2903" w:hanging="361"/>
      </w:pPr>
      <w:rPr>
        <w:rFonts w:hint="default"/>
      </w:rPr>
    </w:lvl>
    <w:lvl w:ilvl="3" w:tplc="8BB05286">
      <w:start w:val="1"/>
      <w:numFmt w:val="bullet"/>
      <w:lvlText w:val="•"/>
      <w:lvlJc w:val="left"/>
      <w:pPr>
        <w:ind w:left="3886" w:hanging="361"/>
      </w:pPr>
      <w:rPr>
        <w:rFonts w:hint="default"/>
      </w:rPr>
    </w:lvl>
    <w:lvl w:ilvl="4" w:tplc="705AAD30">
      <w:start w:val="1"/>
      <w:numFmt w:val="bullet"/>
      <w:lvlText w:val="•"/>
      <w:lvlJc w:val="left"/>
      <w:pPr>
        <w:ind w:left="4868" w:hanging="361"/>
      </w:pPr>
      <w:rPr>
        <w:rFonts w:hint="default"/>
      </w:rPr>
    </w:lvl>
    <w:lvl w:ilvl="5" w:tplc="9A8A4276">
      <w:start w:val="1"/>
      <w:numFmt w:val="bullet"/>
      <w:lvlText w:val="•"/>
      <w:lvlJc w:val="left"/>
      <w:pPr>
        <w:ind w:left="5851" w:hanging="361"/>
      </w:pPr>
      <w:rPr>
        <w:rFonts w:hint="default"/>
      </w:rPr>
    </w:lvl>
    <w:lvl w:ilvl="6" w:tplc="325EC4C6">
      <w:start w:val="1"/>
      <w:numFmt w:val="bullet"/>
      <w:lvlText w:val="•"/>
      <w:lvlJc w:val="left"/>
      <w:pPr>
        <w:ind w:left="6834" w:hanging="361"/>
      </w:pPr>
      <w:rPr>
        <w:rFonts w:hint="default"/>
      </w:rPr>
    </w:lvl>
    <w:lvl w:ilvl="7" w:tplc="608C6D9A">
      <w:start w:val="1"/>
      <w:numFmt w:val="bullet"/>
      <w:lvlText w:val="•"/>
      <w:lvlJc w:val="left"/>
      <w:pPr>
        <w:ind w:left="7817" w:hanging="361"/>
      </w:pPr>
      <w:rPr>
        <w:rFonts w:hint="default"/>
      </w:rPr>
    </w:lvl>
    <w:lvl w:ilvl="8" w:tplc="25102208">
      <w:start w:val="1"/>
      <w:numFmt w:val="bullet"/>
      <w:lvlText w:val="•"/>
      <w:lvlJc w:val="left"/>
      <w:pPr>
        <w:ind w:left="8800" w:hanging="361"/>
      </w:pPr>
      <w:rPr>
        <w:rFonts w:hint="default"/>
      </w:rPr>
    </w:lvl>
  </w:abstractNum>
  <w:abstractNum w:abstractNumId="14">
    <w:nsid w:val="2B7B3EED"/>
    <w:multiLevelType w:val="hybridMultilevel"/>
    <w:tmpl w:val="8DDEE0E2"/>
    <w:lvl w:ilvl="0" w:tplc="E48202E0">
      <w:start w:val="1"/>
      <w:numFmt w:val="bullet"/>
      <w:lvlText w:val=""/>
      <w:lvlJc w:val="left"/>
      <w:pPr>
        <w:ind w:left="760" w:hanging="416"/>
      </w:pPr>
      <w:rPr>
        <w:rFonts w:ascii="Symbol" w:eastAsia="Symbol" w:hAnsi="Symbol" w:hint="default"/>
        <w:sz w:val="22"/>
        <w:szCs w:val="22"/>
      </w:rPr>
    </w:lvl>
    <w:lvl w:ilvl="1" w:tplc="9CCCE792">
      <w:start w:val="1"/>
      <w:numFmt w:val="bullet"/>
      <w:lvlText w:val="•"/>
      <w:lvlJc w:val="left"/>
      <w:pPr>
        <w:ind w:left="1751" w:hanging="416"/>
      </w:pPr>
      <w:rPr>
        <w:rFonts w:hint="default"/>
      </w:rPr>
    </w:lvl>
    <w:lvl w:ilvl="2" w:tplc="4BF41EB4">
      <w:start w:val="1"/>
      <w:numFmt w:val="bullet"/>
      <w:lvlText w:val="•"/>
      <w:lvlJc w:val="left"/>
      <w:pPr>
        <w:ind w:left="2741" w:hanging="416"/>
      </w:pPr>
      <w:rPr>
        <w:rFonts w:hint="default"/>
      </w:rPr>
    </w:lvl>
    <w:lvl w:ilvl="3" w:tplc="2692F274">
      <w:start w:val="1"/>
      <w:numFmt w:val="bullet"/>
      <w:lvlText w:val="•"/>
      <w:lvlJc w:val="left"/>
      <w:pPr>
        <w:ind w:left="3732" w:hanging="416"/>
      </w:pPr>
      <w:rPr>
        <w:rFonts w:hint="default"/>
      </w:rPr>
    </w:lvl>
    <w:lvl w:ilvl="4" w:tplc="EE9A2604">
      <w:start w:val="1"/>
      <w:numFmt w:val="bullet"/>
      <w:lvlText w:val="•"/>
      <w:lvlJc w:val="left"/>
      <w:pPr>
        <w:ind w:left="4722" w:hanging="416"/>
      </w:pPr>
      <w:rPr>
        <w:rFonts w:hint="default"/>
      </w:rPr>
    </w:lvl>
    <w:lvl w:ilvl="5" w:tplc="CE922C04">
      <w:start w:val="1"/>
      <w:numFmt w:val="bullet"/>
      <w:lvlText w:val="•"/>
      <w:lvlJc w:val="left"/>
      <w:pPr>
        <w:ind w:left="5713" w:hanging="416"/>
      </w:pPr>
      <w:rPr>
        <w:rFonts w:hint="default"/>
      </w:rPr>
    </w:lvl>
    <w:lvl w:ilvl="6" w:tplc="093808E6">
      <w:start w:val="1"/>
      <w:numFmt w:val="bullet"/>
      <w:lvlText w:val="•"/>
      <w:lvlJc w:val="left"/>
      <w:pPr>
        <w:ind w:left="6704" w:hanging="416"/>
      </w:pPr>
      <w:rPr>
        <w:rFonts w:hint="default"/>
      </w:rPr>
    </w:lvl>
    <w:lvl w:ilvl="7" w:tplc="C7768ECE">
      <w:start w:val="1"/>
      <w:numFmt w:val="bullet"/>
      <w:lvlText w:val="•"/>
      <w:lvlJc w:val="left"/>
      <w:pPr>
        <w:ind w:left="7694" w:hanging="416"/>
      </w:pPr>
      <w:rPr>
        <w:rFonts w:hint="default"/>
      </w:rPr>
    </w:lvl>
    <w:lvl w:ilvl="8" w:tplc="0B8C3FE0">
      <w:start w:val="1"/>
      <w:numFmt w:val="bullet"/>
      <w:lvlText w:val="•"/>
      <w:lvlJc w:val="left"/>
      <w:pPr>
        <w:ind w:left="8685" w:hanging="416"/>
      </w:pPr>
      <w:rPr>
        <w:rFonts w:hint="default"/>
      </w:rPr>
    </w:lvl>
  </w:abstractNum>
  <w:abstractNum w:abstractNumId="15">
    <w:nsid w:val="2DBA0492"/>
    <w:multiLevelType w:val="hybridMultilevel"/>
    <w:tmpl w:val="00B693E6"/>
    <w:lvl w:ilvl="0" w:tplc="641AB91A">
      <w:start w:val="1"/>
      <w:numFmt w:val="bullet"/>
      <w:lvlText w:val=""/>
      <w:lvlJc w:val="left"/>
      <w:pPr>
        <w:ind w:left="837" w:hanging="361"/>
      </w:pPr>
      <w:rPr>
        <w:rFonts w:ascii="Symbol" w:eastAsia="Symbol" w:hAnsi="Symbol" w:hint="default"/>
        <w:sz w:val="22"/>
        <w:szCs w:val="22"/>
      </w:rPr>
    </w:lvl>
    <w:lvl w:ilvl="1" w:tplc="A650BF7E">
      <w:start w:val="1"/>
      <w:numFmt w:val="bullet"/>
      <w:lvlText w:val="•"/>
      <w:lvlJc w:val="left"/>
      <w:pPr>
        <w:ind w:left="1820" w:hanging="361"/>
      </w:pPr>
      <w:rPr>
        <w:rFonts w:hint="default"/>
      </w:rPr>
    </w:lvl>
    <w:lvl w:ilvl="2" w:tplc="FFE6D744">
      <w:start w:val="1"/>
      <w:numFmt w:val="bullet"/>
      <w:lvlText w:val="•"/>
      <w:lvlJc w:val="left"/>
      <w:pPr>
        <w:ind w:left="2803" w:hanging="361"/>
      </w:pPr>
      <w:rPr>
        <w:rFonts w:hint="default"/>
      </w:rPr>
    </w:lvl>
    <w:lvl w:ilvl="3" w:tplc="E67CBEB0">
      <w:start w:val="1"/>
      <w:numFmt w:val="bullet"/>
      <w:lvlText w:val="•"/>
      <w:lvlJc w:val="left"/>
      <w:pPr>
        <w:ind w:left="3786" w:hanging="361"/>
      </w:pPr>
      <w:rPr>
        <w:rFonts w:hint="default"/>
      </w:rPr>
    </w:lvl>
    <w:lvl w:ilvl="4" w:tplc="098820B4">
      <w:start w:val="1"/>
      <w:numFmt w:val="bullet"/>
      <w:lvlText w:val="•"/>
      <w:lvlJc w:val="left"/>
      <w:pPr>
        <w:ind w:left="4768" w:hanging="361"/>
      </w:pPr>
      <w:rPr>
        <w:rFonts w:hint="default"/>
      </w:rPr>
    </w:lvl>
    <w:lvl w:ilvl="5" w:tplc="E30026C2">
      <w:start w:val="1"/>
      <w:numFmt w:val="bullet"/>
      <w:lvlText w:val="•"/>
      <w:lvlJc w:val="left"/>
      <w:pPr>
        <w:ind w:left="5751" w:hanging="361"/>
      </w:pPr>
      <w:rPr>
        <w:rFonts w:hint="default"/>
      </w:rPr>
    </w:lvl>
    <w:lvl w:ilvl="6" w:tplc="552A7F94">
      <w:start w:val="1"/>
      <w:numFmt w:val="bullet"/>
      <w:lvlText w:val="•"/>
      <w:lvlJc w:val="left"/>
      <w:pPr>
        <w:ind w:left="6734" w:hanging="361"/>
      </w:pPr>
      <w:rPr>
        <w:rFonts w:hint="default"/>
      </w:rPr>
    </w:lvl>
    <w:lvl w:ilvl="7" w:tplc="ADC29F6C">
      <w:start w:val="1"/>
      <w:numFmt w:val="bullet"/>
      <w:lvlText w:val="•"/>
      <w:lvlJc w:val="left"/>
      <w:pPr>
        <w:ind w:left="7717" w:hanging="361"/>
      </w:pPr>
      <w:rPr>
        <w:rFonts w:hint="default"/>
      </w:rPr>
    </w:lvl>
    <w:lvl w:ilvl="8" w:tplc="7722F384">
      <w:start w:val="1"/>
      <w:numFmt w:val="bullet"/>
      <w:lvlText w:val="•"/>
      <w:lvlJc w:val="left"/>
      <w:pPr>
        <w:ind w:left="8700" w:hanging="361"/>
      </w:pPr>
      <w:rPr>
        <w:rFonts w:hint="default"/>
      </w:rPr>
    </w:lvl>
  </w:abstractNum>
  <w:abstractNum w:abstractNumId="16">
    <w:nsid w:val="2DD2034D"/>
    <w:multiLevelType w:val="hybridMultilevel"/>
    <w:tmpl w:val="123A8F38"/>
    <w:lvl w:ilvl="0" w:tplc="7E78499A">
      <w:start w:val="3"/>
      <w:numFmt w:val="bullet"/>
      <w:lvlText w:val=""/>
      <w:lvlJc w:val="left"/>
      <w:pPr>
        <w:ind w:left="720" w:hanging="360"/>
      </w:pPr>
      <w:rPr>
        <w:rFonts w:ascii="Wingdings" w:eastAsia="Times New Roman" w:hAnsi="Wingdings"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0BD00A8"/>
    <w:multiLevelType w:val="hybridMultilevel"/>
    <w:tmpl w:val="C1F463E2"/>
    <w:lvl w:ilvl="0" w:tplc="4E56C1FE">
      <w:start w:val="1"/>
      <w:numFmt w:val="bullet"/>
      <w:lvlText w:val=""/>
      <w:lvlJc w:val="left"/>
      <w:pPr>
        <w:ind w:left="833" w:hanging="360"/>
      </w:pPr>
      <w:rPr>
        <w:rFonts w:ascii="Symbol" w:hAnsi="Symbol" w:hint="default"/>
      </w:rPr>
    </w:lvl>
    <w:lvl w:ilvl="1" w:tplc="040E0003" w:tentative="1">
      <w:start w:val="1"/>
      <w:numFmt w:val="bullet"/>
      <w:lvlText w:val="o"/>
      <w:lvlJc w:val="left"/>
      <w:pPr>
        <w:ind w:left="1553" w:hanging="360"/>
      </w:pPr>
      <w:rPr>
        <w:rFonts w:ascii="Courier New" w:hAnsi="Courier New" w:cs="Courier New" w:hint="default"/>
      </w:rPr>
    </w:lvl>
    <w:lvl w:ilvl="2" w:tplc="040E0005" w:tentative="1">
      <w:start w:val="1"/>
      <w:numFmt w:val="bullet"/>
      <w:lvlText w:val=""/>
      <w:lvlJc w:val="left"/>
      <w:pPr>
        <w:ind w:left="2273" w:hanging="360"/>
      </w:pPr>
      <w:rPr>
        <w:rFonts w:ascii="Wingdings" w:hAnsi="Wingdings" w:hint="default"/>
      </w:rPr>
    </w:lvl>
    <w:lvl w:ilvl="3" w:tplc="040E0001" w:tentative="1">
      <w:start w:val="1"/>
      <w:numFmt w:val="bullet"/>
      <w:lvlText w:val=""/>
      <w:lvlJc w:val="left"/>
      <w:pPr>
        <w:ind w:left="2993" w:hanging="360"/>
      </w:pPr>
      <w:rPr>
        <w:rFonts w:ascii="Symbol" w:hAnsi="Symbol" w:hint="default"/>
      </w:rPr>
    </w:lvl>
    <w:lvl w:ilvl="4" w:tplc="040E0003" w:tentative="1">
      <w:start w:val="1"/>
      <w:numFmt w:val="bullet"/>
      <w:lvlText w:val="o"/>
      <w:lvlJc w:val="left"/>
      <w:pPr>
        <w:ind w:left="3713" w:hanging="360"/>
      </w:pPr>
      <w:rPr>
        <w:rFonts w:ascii="Courier New" w:hAnsi="Courier New" w:cs="Courier New" w:hint="default"/>
      </w:rPr>
    </w:lvl>
    <w:lvl w:ilvl="5" w:tplc="040E0005" w:tentative="1">
      <w:start w:val="1"/>
      <w:numFmt w:val="bullet"/>
      <w:lvlText w:val=""/>
      <w:lvlJc w:val="left"/>
      <w:pPr>
        <w:ind w:left="4433" w:hanging="360"/>
      </w:pPr>
      <w:rPr>
        <w:rFonts w:ascii="Wingdings" w:hAnsi="Wingdings" w:hint="default"/>
      </w:rPr>
    </w:lvl>
    <w:lvl w:ilvl="6" w:tplc="040E0001" w:tentative="1">
      <w:start w:val="1"/>
      <w:numFmt w:val="bullet"/>
      <w:lvlText w:val=""/>
      <w:lvlJc w:val="left"/>
      <w:pPr>
        <w:ind w:left="5153" w:hanging="360"/>
      </w:pPr>
      <w:rPr>
        <w:rFonts w:ascii="Symbol" w:hAnsi="Symbol" w:hint="default"/>
      </w:rPr>
    </w:lvl>
    <w:lvl w:ilvl="7" w:tplc="040E0003" w:tentative="1">
      <w:start w:val="1"/>
      <w:numFmt w:val="bullet"/>
      <w:lvlText w:val="o"/>
      <w:lvlJc w:val="left"/>
      <w:pPr>
        <w:ind w:left="5873" w:hanging="360"/>
      </w:pPr>
      <w:rPr>
        <w:rFonts w:ascii="Courier New" w:hAnsi="Courier New" w:cs="Courier New" w:hint="default"/>
      </w:rPr>
    </w:lvl>
    <w:lvl w:ilvl="8" w:tplc="040E0005" w:tentative="1">
      <w:start w:val="1"/>
      <w:numFmt w:val="bullet"/>
      <w:lvlText w:val=""/>
      <w:lvlJc w:val="left"/>
      <w:pPr>
        <w:ind w:left="6593" w:hanging="360"/>
      </w:pPr>
      <w:rPr>
        <w:rFonts w:ascii="Wingdings" w:hAnsi="Wingdings" w:hint="default"/>
      </w:rPr>
    </w:lvl>
  </w:abstractNum>
  <w:abstractNum w:abstractNumId="18">
    <w:nsid w:val="31705027"/>
    <w:multiLevelType w:val="hybridMultilevel"/>
    <w:tmpl w:val="54C6BDF6"/>
    <w:lvl w:ilvl="0" w:tplc="2C120CEA">
      <w:start w:val="1"/>
      <w:numFmt w:val="bullet"/>
      <w:lvlText w:val="-"/>
      <w:lvlJc w:val="left"/>
      <w:pPr>
        <w:ind w:left="116" w:hanging="106"/>
      </w:pPr>
      <w:rPr>
        <w:rFonts w:ascii="Times New Roman" w:eastAsia="Times New Roman" w:hAnsi="Times New Roman" w:hint="default"/>
        <w:sz w:val="18"/>
        <w:szCs w:val="18"/>
      </w:rPr>
    </w:lvl>
    <w:lvl w:ilvl="1" w:tplc="EEF4BB60">
      <w:start w:val="1"/>
      <w:numFmt w:val="bullet"/>
      <w:lvlText w:val="-"/>
      <w:lvlJc w:val="left"/>
      <w:pPr>
        <w:ind w:left="683" w:hanging="360"/>
      </w:pPr>
      <w:rPr>
        <w:rFonts w:ascii="Times New Roman" w:eastAsia="Times New Roman" w:hAnsi="Times New Roman" w:hint="default"/>
        <w:sz w:val="22"/>
        <w:szCs w:val="22"/>
      </w:rPr>
    </w:lvl>
    <w:lvl w:ilvl="2" w:tplc="089A36C6">
      <w:start w:val="1"/>
      <w:numFmt w:val="bullet"/>
      <w:lvlText w:val="•"/>
      <w:lvlJc w:val="left"/>
      <w:pPr>
        <w:ind w:left="1792" w:hanging="360"/>
      </w:pPr>
      <w:rPr>
        <w:rFonts w:hint="default"/>
      </w:rPr>
    </w:lvl>
    <w:lvl w:ilvl="3" w:tplc="90E06E4C">
      <w:start w:val="1"/>
      <w:numFmt w:val="bullet"/>
      <w:lvlText w:val="•"/>
      <w:lvlJc w:val="left"/>
      <w:pPr>
        <w:ind w:left="2901" w:hanging="360"/>
      </w:pPr>
      <w:rPr>
        <w:rFonts w:hint="default"/>
      </w:rPr>
    </w:lvl>
    <w:lvl w:ilvl="4" w:tplc="C2A25F00">
      <w:start w:val="1"/>
      <w:numFmt w:val="bullet"/>
      <w:lvlText w:val="•"/>
      <w:lvlJc w:val="left"/>
      <w:pPr>
        <w:ind w:left="4010" w:hanging="360"/>
      </w:pPr>
      <w:rPr>
        <w:rFonts w:hint="default"/>
      </w:rPr>
    </w:lvl>
    <w:lvl w:ilvl="5" w:tplc="17D46D3A">
      <w:start w:val="1"/>
      <w:numFmt w:val="bullet"/>
      <w:lvlText w:val="•"/>
      <w:lvlJc w:val="left"/>
      <w:pPr>
        <w:ind w:left="5120" w:hanging="360"/>
      </w:pPr>
      <w:rPr>
        <w:rFonts w:hint="default"/>
      </w:rPr>
    </w:lvl>
    <w:lvl w:ilvl="6" w:tplc="D85E3810">
      <w:start w:val="1"/>
      <w:numFmt w:val="bullet"/>
      <w:lvlText w:val="•"/>
      <w:lvlJc w:val="left"/>
      <w:pPr>
        <w:ind w:left="6229" w:hanging="360"/>
      </w:pPr>
      <w:rPr>
        <w:rFonts w:hint="default"/>
      </w:rPr>
    </w:lvl>
    <w:lvl w:ilvl="7" w:tplc="2D2E8A7E">
      <w:start w:val="1"/>
      <w:numFmt w:val="bullet"/>
      <w:lvlText w:val="•"/>
      <w:lvlJc w:val="left"/>
      <w:pPr>
        <w:ind w:left="7338" w:hanging="360"/>
      </w:pPr>
      <w:rPr>
        <w:rFonts w:hint="default"/>
      </w:rPr>
    </w:lvl>
    <w:lvl w:ilvl="8" w:tplc="649AD4AE">
      <w:start w:val="1"/>
      <w:numFmt w:val="bullet"/>
      <w:lvlText w:val="•"/>
      <w:lvlJc w:val="left"/>
      <w:pPr>
        <w:ind w:left="8447" w:hanging="360"/>
      </w:pPr>
      <w:rPr>
        <w:rFonts w:hint="default"/>
      </w:rPr>
    </w:lvl>
  </w:abstractNum>
  <w:abstractNum w:abstractNumId="19">
    <w:nsid w:val="334520C1"/>
    <w:multiLevelType w:val="hybridMultilevel"/>
    <w:tmpl w:val="89CE4188"/>
    <w:lvl w:ilvl="0" w:tplc="66C2B91E">
      <w:start w:val="1"/>
      <w:numFmt w:val="bullet"/>
      <w:lvlText w:val="-"/>
      <w:lvlJc w:val="left"/>
      <w:pPr>
        <w:ind w:left="116" w:hanging="128"/>
      </w:pPr>
      <w:rPr>
        <w:rFonts w:ascii="Times New Roman" w:eastAsia="Times New Roman" w:hAnsi="Times New Roman" w:hint="default"/>
        <w:sz w:val="22"/>
        <w:szCs w:val="22"/>
      </w:rPr>
    </w:lvl>
    <w:lvl w:ilvl="1" w:tplc="3086D198">
      <w:start w:val="1"/>
      <w:numFmt w:val="bullet"/>
      <w:lvlText w:val="•"/>
      <w:lvlJc w:val="left"/>
      <w:pPr>
        <w:ind w:left="1171" w:hanging="128"/>
      </w:pPr>
      <w:rPr>
        <w:rFonts w:hint="default"/>
      </w:rPr>
    </w:lvl>
    <w:lvl w:ilvl="2" w:tplc="56DCCD0E">
      <w:start w:val="1"/>
      <w:numFmt w:val="bullet"/>
      <w:lvlText w:val="•"/>
      <w:lvlJc w:val="left"/>
      <w:pPr>
        <w:ind w:left="2226" w:hanging="128"/>
      </w:pPr>
      <w:rPr>
        <w:rFonts w:hint="default"/>
      </w:rPr>
    </w:lvl>
    <w:lvl w:ilvl="3" w:tplc="05BAEF9E">
      <w:start w:val="1"/>
      <w:numFmt w:val="bullet"/>
      <w:lvlText w:val="•"/>
      <w:lvlJc w:val="left"/>
      <w:pPr>
        <w:ind w:left="3281" w:hanging="128"/>
      </w:pPr>
      <w:rPr>
        <w:rFonts w:hint="default"/>
      </w:rPr>
    </w:lvl>
    <w:lvl w:ilvl="4" w:tplc="0C88398A">
      <w:start w:val="1"/>
      <w:numFmt w:val="bullet"/>
      <w:lvlText w:val="•"/>
      <w:lvlJc w:val="left"/>
      <w:pPr>
        <w:ind w:left="4336" w:hanging="128"/>
      </w:pPr>
      <w:rPr>
        <w:rFonts w:hint="default"/>
      </w:rPr>
    </w:lvl>
    <w:lvl w:ilvl="5" w:tplc="C6A8C5A8">
      <w:start w:val="1"/>
      <w:numFmt w:val="bullet"/>
      <w:lvlText w:val="•"/>
      <w:lvlJc w:val="left"/>
      <w:pPr>
        <w:ind w:left="5391" w:hanging="128"/>
      </w:pPr>
      <w:rPr>
        <w:rFonts w:hint="default"/>
      </w:rPr>
    </w:lvl>
    <w:lvl w:ilvl="6" w:tplc="61D20C02">
      <w:start w:val="1"/>
      <w:numFmt w:val="bullet"/>
      <w:lvlText w:val="•"/>
      <w:lvlJc w:val="left"/>
      <w:pPr>
        <w:ind w:left="6446" w:hanging="128"/>
      </w:pPr>
      <w:rPr>
        <w:rFonts w:hint="default"/>
      </w:rPr>
    </w:lvl>
    <w:lvl w:ilvl="7" w:tplc="2DD4A510">
      <w:start w:val="1"/>
      <w:numFmt w:val="bullet"/>
      <w:lvlText w:val="•"/>
      <w:lvlJc w:val="left"/>
      <w:pPr>
        <w:ind w:left="7501" w:hanging="128"/>
      </w:pPr>
      <w:rPr>
        <w:rFonts w:hint="default"/>
      </w:rPr>
    </w:lvl>
    <w:lvl w:ilvl="8" w:tplc="F87C3BCA">
      <w:start w:val="1"/>
      <w:numFmt w:val="bullet"/>
      <w:lvlText w:val="•"/>
      <w:lvlJc w:val="left"/>
      <w:pPr>
        <w:ind w:left="8556" w:hanging="128"/>
      </w:pPr>
      <w:rPr>
        <w:rFonts w:hint="default"/>
      </w:rPr>
    </w:lvl>
  </w:abstractNum>
  <w:abstractNum w:abstractNumId="20">
    <w:nsid w:val="337B3907"/>
    <w:multiLevelType w:val="hybridMultilevel"/>
    <w:tmpl w:val="20E431E6"/>
    <w:lvl w:ilvl="0" w:tplc="8FB48A1C">
      <w:start w:val="1"/>
      <w:numFmt w:val="bullet"/>
      <w:lvlText w:val=""/>
      <w:lvlJc w:val="left"/>
      <w:pPr>
        <w:ind w:left="462" w:hanging="361"/>
      </w:pPr>
      <w:rPr>
        <w:rFonts w:ascii="Symbol" w:eastAsia="Symbol" w:hAnsi="Symbol" w:hint="default"/>
        <w:sz w:val="22"/>
        <w:szCs w:val="22"/>
      </w:rPr>
    </w:lvl>
    <w:lvl w:ilvl="1" w:tplc="C99A8D5C">
      <w:start w:val="1"/>
      <w:numFmt w:val="bullet"/>
      <w:lvlText w:val="•"/>
      <w:lvlJc w:val="left"/>
      <w:pPr>
        <w:ind w:left="822" w:hanging="361"/>
      </w:pPr>
      <w:rPr>
        <w:rFonts w:hint="default"/>
      </w:rPr>
    </w:lvl>
    <w:lvl w:ilvl="2" w:tplc="A54E1ABA">
      <w:start w:val="1"/>
      <w:numFmt w:val="bullet"/>
      <w:lvlText w:val="•"/>
      <w:lvlJc w:val="left"/>
      <w:pPr>
        <w:ind w:left="1277" w:hanging="361"/>
      </w:pPr>
      <w:rPr>
        <w:rFonts w:hint="default"/>
      </w:rPr>
    </w:lvl>
    <w:lvl w:ilvl="3" w:tplc="9830FEF0">
      <w:start w:val="1"/>
      <w:numFmt w:val="bullet"/>
      <w:lvlText w:val="•"/>
      <w:lvlJc w:val="left"/>
      <w:pPr>
        <w:ind w:left="1731" w:hanging="361"/>
      </w:pPr>
      <w:rPr>
        <w:rFonts w:hint="default"/>
      </w:rPr>
    </w:lvl>
    <w:lvl w:ilvl="4" w:tplc="D9E81664">
      <w:start w:val="1"/>
      <w:numFmt w:val="bullet"/>
      <w:lvlText w:val="•"/>
      <w:lvlJc w:val="left"/>
      <w:pPr>
        <w:ind w:left="2186" w:hanging="361"/>
      </w:pPr>
      <w:rPr>
        <w:rFonts w:hint="default"/>
      </w:rPr>
    </w:lvl>
    <w:lvl w:ilvl="5" w:tplc="52561F1A">
      <w:start w:val="1"/>
      <w:numFmt w:val="bullet"/>
      <w:lvlText w:val="•"/>
      <w:lvlJc w:val="left"/>
      <w:pPr>
        <w:ind w:left="2641" w:hanging="361"/>
      </w:pPr>
      <w:rPr>
        <w:rFonts w:hint="default"/>
      </w:rPr>
    </w:lvl>
    <w:lvl w:ilvl="6" w:tplc="80FA9294">
      <w:start w:val="1"/>
      <w:numFmt w:val="bullet"/>
      <w:lvlText w:val="•"/>
      <w:lvlJc w:val="left"/>
      <w:pPr>
        <w:ind w:left="3095" w:hanging="361"/>
      </w:pPr>
      <w:rPr>
        <w:rFonts w:hint="default"/>
      </w:rPr>
    </w:lvl>
    <w:lvl w:ilvl="7" w:tplc="9D043A74">
      <w:start w:val="1"/>
      <w:numFmt w:val="bullet"/>
      <w:lvlText w:val="•"/>
      <w:lvlJc w:val="left"/>
      <w:pPr>
        <w:ind w:left="3550" w:hanging="361"/>
      </w:pPr>
      <w:rPr>
        <w:rFonts w:hint="default"/>
      </w:rPr>
    </w:lvl>
    <w:lvl w:ilvl="8" w:tplc="D2CEC8A6">
      <w:start w:val="1"/>
      <w:numFmt w:val="bullet"/>
      <w:lvlText w:val="•"/>
      <w:lvlJc w:val="left"/>
      <w:pPr>
        <w:ind w:left="4004" w:hanging="361"/>
      </w:pPr>
      <w:rPr>
        <w:rFonts w:hint="default"/>
      </w:rPr>
    </w:lvl>
  </w:abstractNum>
  <w:abstractNum w:abstractNumId="21">
    <w:nsid w:val="375501C1"/>
    <w:multiLevelType w:val="hybridMultilevel"/>
    <w:tmpl w:val="CC2A0C90"/>
    <w:lvl w:ilvl="0" w:tplc="31BC695E">
      <w:start w:val="1"/>
      <w:numFmt w:val="lowerLetter"/>
      <w:lvlText w:val="%1)"/>
      <w:lvlJc w:val="left"/>
      <w:pPr>
        <w:ind w:left="837" w:hanging="361"/>
      </w:pPr>
      <w:rPr>
        <w:rFonts w:ascii="Times New Roman" w:eastAsia="Times New Roman" w:hAnsi="Times New Roman" w:hint="default"/>
        <w:sz w:val="22"/>
        <w:szCs w:val="22"/>
      </w:rPr>
    </w:lvl>
    <w:lvl w:ilvl="1" w:tplc="CE926A0C">
      <w:start w:val="1"/>
      <w:numFmt w:val="bullet"/>
      <w:lvlText w:val="-"/>
      <w:lvlJc w:val="left"/>
      <w:pPr>
        <w:ind w:left="976" w:hanging="140"/>
      </w:pPr>
      <w:rPr>
        <w:rFonts w:ascii="Times New Roman" w:eastAsia="Times New Roman" w:hAnsi="Times New Roman" w:hint="default"/>
        <w:sz w:val="24"/>
        <w:szCs w:val="24"/>
      </w:rPr>
    </w:lvl>
    <w:lvl w:ilvl="2" w:tplc="F0EC4700">
      <w:start w:val="1"/>
      <w:numFmt w:val="bullet"/>
      <w:lvlText w:val="•"/>
      <w:lvlJc w:val="left"/>
      <w:pPr>
        <w:ind w:left="1110" w:hanging="140"/>
      </w:pPr>
      <w:rPr>
        <w:rFonts w:hint="default"/>
      </w:rPr>
    </w:lvl>
    <w:lvl w:ilvl="3" w:tplc="5136E6E0">
      <w:start w:val="1"/>
      <w:numFmt w:val="bullet"/>
      <w:lvlText w:val="•"/>
      <w:lvlJc w:val="left"/>
      <w:pPr>
        <w:ind w:left="2305" w:hanging="140"/>
      </w:pPr>
      <w:rPr>
        <w:rFonts w:hint="default"/>
      </w:rPr>
    </w:lvl>
    <w:lvl w:ilvl="4" w:tplc="B6682206">
      <w:start w:val="1"/>
      <w:numFmt w:val="bullet"/>
      <w:lvlText w:val="•"/>
      <w:lvlJc w:val="left"/>
      <w:pPr>
        <w:ind w:left="3499" w:hanging="140"/>
      </w:pPr>
      <w:rPr>
        <w:rFonts w:hint="default"/>
      </w:rPr>
    </w:lvl>
    <w:lvl w:ilvl="5" w:tplc="AA2A788C">
      <w:start w:val="1"/>
      <w:numFmt w:val="bullet"/>
      <w:lvlText w:val="•"/>
      <w:lvlJc w:val="left"/>
      <w:pPr>
        <w:ind w:left="4694" w:hanging="140"/>
      </w:pPr>
      <w:rPr>
        <w:rFonts w:hint="default"/>
      </w:rPr>
    </w:lvl>
    <w:lvl w:ilvl="6" w:tplc="1256C0F6">
      <w:start w:val="1"/>
      <w:numFmt w:val="bullet"/>
      <w:lvlText w:val="•"/>
      <w:lvlJc w:val="left"/>
      <w:pPr>
        <w:ind w:left="5888" w:hanging="140"/>
      </w:pPr>
      <w:rPr>
        <w:rFonts w:hint="default"/>
      </w:rPr>
    </w:lvl>
    <w:lvl w:ilvl="7" w:tplc="21FE5E16">
      <w:start w:val="1"/>
      <w:numFmt w:val="bullet"/>
      <w:lvlText w:val="•"/>
      <w:lvlJc w:val="left"/>
      <w:pPr>
        <w:ind w:left="7083" w:hanging="140"/>
      </w:pPr>
      <w:rPr>
        <w:rFonts w:hint="default"/>
      </w:rPr>
    </w:lvl>
    <w:lvl w:ilvl="8" w:tplc="C764DBD8">
      <w:start w:val="1"/>
      <w:numFmt w:val="bullet"/>
      <w:lvlText w:val="•"/>
      <w:lvlJc w:val="left"/>
      <w:pPr>
        <w:ind w:left="8277" w:hanging="140"/>
      </w:pPr>
      <w:rPr>
        <w:rFonts w:hint="default"/>
      </w:rPr>
    </w:lvl>
  </w:abstractNum>
  <w:abstractNum w:abstractNumId="22">
    <w:nsid w:val="3AC85944"/>
    <w:multiLevelType w:val="hybridMultilevel"/>
    <w:tmpl w:val="C2827BC8"/>
    <w:lvl w:ilvl="0" w:tplc="0770CCF2">
      <w:start w:val="1"/>
      <w:numFmt w:val="bullet"/>
      <w:lvlText w:val=""/>
      <w:lvlJc w:val="left"/>
      <w:pPr>
        <w:ind w:left="462" w:hanging="361"/>
      </w:pPr>
      <w:rPr>
        <w:rFonts w:ascii="Symbol" w:eastAsia="Symbol" w:hAnsi="Symbol" w:hint="default"/>
        <w:sz w:val="22"/>
        <w:szCs w:val="22"/>
      </w:rPr>
    </w:lvl>
    <w:lvl w:ilvl="1" w:tplc="E5F463D2">
      <w:start w:val="1"/>
      <w:numFmt w:val="bullet"/>
      <w:lvlText w:val="•"/>
      <w:lvlJc w:val="left"/>
      <w:pPr>
        <w:ind w:left="907" w:hanging="361"/>
      </w:pPr>
      <w:rPr>
        <w:rFonts w:hint="default"/>
      </w:rPr>
    </w:lvl>
    <w:lvl w:ilvl="2" w:tplc="D8FA7434">
      <w:start w:val="1"/>
      <w:numFmt w:val="bullet"/>
      <w:lvlText w:val="•"/>
      <w:lvlJc w:val="left"/>
      <w:pPr>
        <w:ind w:left="1352" w:hanging="361"/>
      </w:pPr>
      <w:rPr>
        <w:rFonts w:hint="default"/>
      </w:rPr>
    </w:lvl>
    <w:lvl w:ilvl="3" w:tplc="51AA3668">
      <w:start w:val="1"/>
      <w:numFmt w:val="bullet"/>
      <w:lvlText w:val="•"/>
      <w:lvlJc w:val="left"/>
      <w:pPr>
        <w:ind w:left="1798" w:hanging="361"/>
      </w:pPr>
      <w:rPr>
        <w:rFonts w:hint="default"/>
      </w:rPr>
    </w:lvl>
    <w:lvl w:ilvl="4" w:tplc="A704BC5E">
      <w:start w:val="1"/>
      <w:numFmt w:val="bullet"/>
      <w:lvlText w:val="•"/>
      <w:lvlJc w:val="left"/>
      <w:pPr>
        <w:ind w:left="2243" w:hanging="361"/>
      </w:pPr>
      <w:rPr>
        <w:rFonts w:hint="default"/>
      </w:rPr>
    </w:lvl>
    <w:lvl w:ilvl="5" w:tplc="E294F354">
      <w:start w:val="1"/>
      <w:numFmt w:val="bullet"/>
      <w:lvlText w:val="•"/>
      <w:lvlJc w:val="left"/>
      <w:pPr>
        <w:ind w:left="2688" w:hanging="361"/>
      </w:pPr>
      <w:rPr>
        <w:rFonts w:hint="default"/>
      </w:rPr>
    </w:lvl>
    <w:lvl w:ilvl="6" w:tplc="7B421AF6">
      <w:start w:val="1"/>
      <w:numFmt w:val="bullet"/>
      <w:lvlText w:val="•"/>
      <w:lvlJc w:val="left"/>
      <w:pPr>
        <w:ind w:left="3133" w:hanging="361"/>
      </w:pPr>
      <w:rPr>
        <w:rFonts w:hint="default"/>
      </w:rPr>
    </w:lvl>
    <w:lvl w:ilvl="7" w:tplc="BC7C9AF6">
      <w:start w:val="1"/>
      <w:numFmt w:val="bullet"/>
      <w:lvlText w:val="•"/>
      <w:lvlJc w:val="left"/>
      <w:pPr>
        <w:ind w:left="3578" w:hanging="361"/>
      </w:pPr>
      <w:rPr>
        <w:rFonts w:hint="default"/>
      </w:rPr>
    </w:lvl>
    <w:lvl w:ilvl="8" w:tplc="6A3E30E0">
      <w:start w:val="1"/>
      <w:numFmt w:val="bullet"/>
      <w:lvlText w:val="•"/>
      <w:lvlJc w:val="left"/>
      <w:pPr>
        <w:ind w:left="4023" w:hanging="361"/>
      </w:pPr>
      <w:rPr>
        <w:rFonts w:hint="default"/>
      </w:rPr>
    </w:lvl>
  </w:abstractNum>
  <w:abstractNum w:abstractNumId="23">
    <w:nsid w:val="3B450FBF"/>
    <w:multiLevelType w:val="hybridMultilevel"/>
    <w:tmpl w:val="6A4E9CF4"/>
    <w:lvl w:ilvl="0" w:tplc="D996FB40">
      <w:start w:val="1"/>
      <w:numFmt w:val="bullet"/>
      <w:lvlText w:val=""/>
      <w:lvlJc w:val="left"/>
      <w:pPr>
        <w:ind w:left="462" w:hanging="361"/>
      </w:pPr>
      <w:rPr>
        <w:rFonts w:ascii="Symbol" w:eastAsia="Symbol" w:hAnsi="Symbol" w:hint="default"/>
        <w:sz w:val="22"/>
        <w:szCs w:val="22"/>
      </w:rPr>
    </w:lvl>
    <w:lvl w:ilvl="1" w:tplc="6CA43D24">
      <w:start w:val="1"/>
      <w:numFmt w:val="bullet"/>
      <w:lvlText w:val="•"/>
      <w:lvlJc w:val="left"/>
      <w:pPr>
        <w:ind w:left="907" w:hanging="361"/>
      </w:pPr>
      <w:rPr>
        <w:rFonts w:hint="default"/>
      </w:rPr>
    </w:lvl>
    <w:lvl w:ilvl="2" w:tplc="F4E0C5BC">
      <w:start w:val="1"/>
      <w:numFmt w:val="bullet"/>
      <w:lvlText w:val="•"/>
      <w:lvlJc w:val="left"/>
      <w:pPr>
        <w:ind w:left="1352" w:hanging="361"/>
      </w:pPr>
      <w:rPr>
        <w:rFonts w:hint="default"/>
      </w:rPr>
    </w:lvl>
    <w:lvl w:ilvl="3" w:tplc="6C80D772">
      <w:start w:val="1"/>
      <w:numFmt w:val="bullet"/>
      <w:lvlText w:val="•"/>
      <w:lvlJc w:val="left"/>
      <w:pPr>
        <w:ind w:left="1798" w:hanging="361"/>
      </w:pPr>
      <w:rPr>
        <w:rFonts w:hint="default"/>
      </w:rPr>
    </w:lvl>
    <w:lvl w:ilvl="4" w:tplc="D7B82D24">
      <w:start w:val="1"/>
      <w:numFmt w:val="bullet"/>
      <w:lvlText w:val="•"/>
      <w:lvlJc w:val="left"/>
      <w:pPr>
        <w:ind w:left="2243" w:hanging="361"/>
      </w:pPr>
      <w:rPr>
        <w:rFonts w:hint="default"/>
      </w:rPr>
    </w:lvl>
    <w:lvl w:ilvl="5" w:tplc="3120ECCC">
      <w:start w:val="1"/>
      <w:numFmt w:val="bullet"/>
      <w:lvlText w:val="•"/>
      <w:lvlJc w:val="left"/>
      <w:pPr>
        <w:ind w:left="2688" w:hanging="361"/>
      </w:pPr>
      <w:rPr>
        <w:rFonts w:hint="default"/>
      </w:rPr>
    </w:lvl>
    <w:lvl w:ilvl="6" w:tplc="CCD836AA">
      <w:start w:val="1"/>
      <w:numFmt w:val="bullet"/>
      <w:lvlText w:val="•"/>
      <w:lvlJc w:val="left"/>
      <w:pPr>
        <w:ind w:left="3133" w:hanging="361"/>
      </w:pPr>
      <w:rPr>
        <w:rFonts w:hint="default"/>
      </w:rPr>
    </w:lvl>
    <w:lvl w:ilvl="7" w:tplc="626E925E">
      <w:start w:val="1"/>
      <w:numFmt w:val="bullet"/>
      <w:lvlText w:val="•"/>
      <w:lvlJc w:val="left"/>
      <w:pPr>
        <w:ind w:left="3578" w:hanging="361"/>
      </w:pPr>
      <w:rPr>
        <w:rFonts w:hint="default"/>
      </w:rPr>
    </w:lvl>
    <w:lvl w:ilvl="8" w:tplc="984409E4">
      <w:start w:val="1"/>
      <w:numFmt w:val="bullet"/>
      <w:lvlText w:val="•"/>
      <w:lvlJc w:val="left"/>
      <w:pPr>
        <w:ind w:left="4023" w:hanging="361"/>
      </w:pPr>
      <w:rPr>
        <w:rFonts w:hint="default"/>
      </w:rPr>
    </w:lvl>
  </w:abstractNum>
  <w:abstractNum w:abstractNumId="24">
    <w:nsid w:val="3BB84E0E"/>
    <w:multiLevelType w:val="hybridMultilevel"/>
    <w:tmpl w:val="782E2326"/>
    <w:lvl w:ilvl="0" w:tplc="C018F0FA">
      <w:start w:val="1"/>
      <w:numFmt w:val="bullet"/>
      <w:lvlText w:val=""/>
      <w:lvlJc w:val="left"/>
      <w:pPr>
        <w:ind w:left="462" w:hanging="361"/>
      </w:pPr>
      <w:rPr>
        <w:rFonts w:ascii="Symbol" w:eastAsia="Symbol" w:hAnsi="Symbol" w:hint="default"/>
        <w:sz w:val="22"/>
        <w:szCs w:val="22"/>
      </w:rPr>
    </w:lvl>
    <w:lvl w:ilvl="1" w:tplc="501E0776">
      <w:start w:val="1"/>
      <w:numFmt w:val="bullet"/>
      <w:lvlText w:val="•"/>
      <w:lvlJc w:val="left"/>
      <w:pPr>
        <w:ind w:left="907" w:hanging="361"/>
      </w:pPr>
      <w:rPr>
        <w:rFonts w:hint="default"/>
      </w:rPr>
    </w:lvl>
    <w:lvl w:ilvl="2" w:tplc="7EAE6E6A">
      <w:start w:val="1"/>
      <w:numFmt w:val="bullet"/>
      <w:lvlText w:val="•"/>
      <w:lvlJc w:val="left"/>
      <w:pPr>
        <w:ind w:left="1352" w:hanging="361"/>
      </w:pPr>
      <w:rPr>
        <w:rFonts w:hint="default"/>
      </w:rPr>
    </w:lvl>
    <w:lvl w:ilvl="3" w:tplc="5F1AEC1C">
      <w:start w:val="1"/>
      <w:numFmt w:val="bullet"/>
      <w:lvlText w:val="•"/>
      <w:lvlJc w:val="left"/>
      <w:pPr>
        <w:ind w:left="1798" w:hanging="361"/>
      </w:pPr>
      <w:rPr>
        <w:rFonts w:hint="default"/>
      </w:rPr>
    </w:lvl>
    <w:lvl w:ilvl="4" w:tplc="8904EDEE">
      <w:start w:val="1"/>
      <w:numFmt w:val="bullet"/>
      <w:lvlText w:val="•"/>
      <w:lvlJc w:val="left"/>
      <w:pPr>
        <w:ind w:left="2243" w:hanging="361"/>
      </w:pPr>
      <w:rPr>
        <w:rFonts w:hint="default"/>
      </w:rPr>
    </w:lvl>
    <w:lvl w:ilvl="5" w:tplc="47AE384C">
      <w:start w:val="1"/>
      <w:numFmt w:val="bullet"/>
      <w:lvlText w:val="•"/>
      <w:lvlJc w:val="left"/>
      <w:pPr>
        <w:ind w:left="2688" w:hanging="361"/>
      </w:pPr>
      <w:rPr>
        <w:rFonts w:hint="default"/>
      </w:rPr>
    </w:lvl>
    <w:lvl w:ilvl="6" w:tplc="4DE6FB64">
      <w:start w:val="1"/>
      <w:numFmt w:val="bullet"/>
      <w:lvlText w:val="•"/>
      <w:lvlJc w:val="left"/>
      <w:pPr>
        <w:ind w:left="3133" w:hanging="361"/>
      </w:pPr>
      <w:rPr>
        <w:rFonts w:hint="default"/>
      </w:rPr>
    </w:lvl>
    <w:lvl w:ilvl="7" w:tplc="B4D00640">
      <w:start w:val="1"/>
      <w:numFmt w:val="bullet"/>
      <w:lvlText w:val="•"/>
      <w:lvlJc w:val="left"/>
      <w:pPr>
        <w:ind w:left="3578" w:hanging="361"/>
      </w:pPr>
      <w:rPr>
        <w:rFonts w:hint="default"/>
      </w:rPr>
    </w:lvl>
    <w:lvl w:ilvl="8" w:tplc="20B419DA">
      <w:start w:val="1"/>
      <w:numFmt w:val="bullet"/>
      <w:lvlText w:val="•"/>
      <w:lvlJc w:val="left"/>
      <w:pPr>
        <w:ind w:left="4023" w:hanging="361"/>
      </w:pPr>
      <w:rPr>
        <w:rFonts w:hint="default"/>
      </w:rPr>
    </w:lvl>
  </w:abstractNum>
  <w:abstractNum w:abstractNumId="25">
    <w:nsid w:val="3DF5326F"/>
    <w:multiLevelType w:val="hybridMultilevel"/>
    <w:tmpl w:val="005E641C"/>
    <w:lvl w:ilvl="0" w:tplc="14DEDFBE">
      <w:start w:val="1"/>
      <w:numFmt w:val="lowerLetter"/>
      <w:lvlText w:val="%1)"/>
      <w:lvlJc w:val="left"/>
      <w:pPr>
        <w:ind w:left="544" w:hanging="360"/>
      </w:pPr>
      <w:rPr>
        <w:rFonts w:ascii="Times New Roman" w:eastAsia="Times New Roman" w:hAnsi="Times New Roman" w:hint="default"/>
        <w:sz w:val="22"/>
        <w:szCs w:val="22"/>
      </w:rPr>
    </w:lvl>
    <w:lvl w:ilvl="1" w:tplc="39862170">
      <w:start w:val="1"/>
      <w:numFmt w:val="bullet"/>
      <w:lvlText w:val="-"/>
      <w:lvlJc w:val="left"/>
      <w:pPr>
        <w:ind w:left="837" w:hanging="229"/>
      </w:pPr>
      <w:rPr>
        <w:rFonts w:ascii="Times New Roman" w:eastAsia="Times New Roman" w:hAnsi="Times New Roman" w:hint="default"/>
        <w:sz w:val="22"/>
        <w:szCs w:val="22"/>
      </w:rPr>
    </w:lvl>
    <w:lvl w:ilvl="2" w:tplc="48F42B48">
      <w:start w:val="1"/>
      <w:numFmt w:val="bullet"/>
      <w:lvlText w:val="•"/>
      <w:lvlJc w:val="left"/>
      <w:pPr>
        <w:ind w:left="1929" w:hanging="229"/>
      </w:pPr>
      <w:rPr>
        <w:rFonts w:hint="default"/>
      </w:rPr>
    </w:lvl>
    <w:lvl w:ilvl="3" w:tplc="D682B302">
      <w:start w:val="1"/>
      <w:numFmt w:val="bullet"/>
      <w:lvlText w:val="•"/>
      <w:lvlJc w:val="left"/>
      <w:pPr>
        <w:ind w:left="3021" w:hanging="229"/>
      </w:pPr>
      <w:rPr>
        <w:rFonts w:hint="default"/>
      </w:rPr>
    </w:lvl>
    <w:lvl w:ilvl="4" w:tplc="C18EEC28">
      <w:start w:val="1"/>
      <w:numFmt w:val="bullet"/>
      <w:lvlText w:val="•"/>
      <w:lvlJc w:val="left"/>
      <w:pPr>
        <w:ind w:left="4113" w:hanging="229"/>
      </w:pPr>
      <w:rPr>
        <w:rFonts w:hint="default"/>
      </w:rPr>
    </w:lvl>
    <w:lvl w:ilvl="5" w:tplc="774E7062">
      <w:start w:val="1"/>
      <w:numFmt w:val="bullet"/>
      <w:lvlText w:val="•"/>
      <w:lvlJc w:val="left"/>
      <w:pPr>
        <w:ind w:left="5205" w:hanging="229"/>
      </w:pPr>
      <w:rPr>
        <w:rFonts w:hint="default"/>
      </w:rPr>
    </w:lvl>
    <w:lvl w:ilvl="6" w:tplc="FF8EAAB0">
      <w:start w:val="1"/>
      <w:numFmt w:val="bullet"/>
      <w:lvlText w:val="•"/>
      <w:lvlJc w:val="left"/>
      <w:pPr>
        <w:ind w:left="6297" w:hanging="229"/>
      </w:pPr>
      <w:rPr>
        <w:rFonts w:hint="default"/>
      </w:rPr>
    </w:lvl>
    <w:lvl w:ilvl="7" w:tplc="C15C5706">
      <w:start w:val="1"/>
      <w:numFmt w:val="bullet"/>
      <w:lvlText w:val="•"/>
      <w:lvlJc w:val="left"/>
      <w:pPr>
        <w:ind w:left="7390" w:hanging="229"/>
      </w:pPr>
      <w:rPr>
        <w:rFonts w:hint="default"/>
      </w:rPr>
    </w:lvl>
    <w:lvl w:ilvl="8" w:tplc="0FCED426">
      <w:start w:val="1"/>
      <w:numFmt w:val="bullet"/>
      <w:lvlText w:val="•"/>
      <w:lvlJc w:val="left"/>
      <w:pPr>
        <w:ind w:left="8482" w:hanging="229"/>
      </w:pPr>
      <w:rPr>
        <w:rFonts w:hint="default"/>
      </w:rPr>
    </w:lvl>
  </w:abstractNum>
  <w:abstractNum w:abstractNumId="26">
    <w:nsid w:val="3E766ECE"/>
    <w:multiLevelType w:val="hybridMultilevel"/>
    <w:tmpl w:val="42702E5E"/>
    <w:lvl w:ilvl="0" w:tplc="10A62C72">
      <w:start w:val="1"/>
      <w:numFmt w:val="bullet"/>
      <w:lvlText w:val="-"/>
      <w:lvlJc w:val="left"/>
      <w:pPr>
        <w:ind w:left="937" w:hanging="361"/>
      </w:pPr>
      <w:rPr>
        <w:rFonts w:ascii="Times New Roman" w:eastAsia="Times New Roman" w:hAnsi="Times New Roman" w:hint="default"/>
        <w:sz w:val="22"/>
        <w:szCs w:val="22"/>
      </w:rPr>
    </w:lvl>
    <w:lvl w:ilvl="1" w:tplc="9FF4EF68">
      <w:start w:val="1"/>
      <w:numFmt w:val="bullet"/>
      <w:lvlText w:val="•"/>
      <w:lvlJc w:val="left"/>
      <w:pPr>
        <w:ind w:left="1920" w:hanging="361"/>
      </w:pPr>
      <w:rPr>
        <w:rFonts w:hint="default"/>
      </w:rPr>
    </w:lvl>
    <w:lvl w:ilvl="2" w:tplc="333CFFD2">
      <w:start w:val="1"/>
      <w:numFmt w:val="bullet"/>
      <w:lvlText w:val="•"/>
      <w:lvlJc w:val="left"/>
      <w:pPr>
        <w:ind w:left="2903" w:hanging="361"/>
      </w:pPr>
      <w:rPr>
        <w:rFonts w:hint="default"/>
      </w:rPr>
    </w:lvl>
    <w:lvl w:ilvl="3" w:tplc="D8A00F06">
      <w:start w:val="1"/>
      <w:numFmt w:val="bullet"/>
      <w:lvlText w:val="•"/>
      <w:lvlJc w:val="left"/>
      <w:pPr>
        <w:ind w:left="3886" w:hanging="361"/>
      </w:pPr>
      <w:rPr>
        <w:rFonts w:hint="default"/>
      </w:rPr>
    </w:lvl>
    <w:lvl w:ilvl="4" w:tplc="B192BFD6">
      <w:start w:val="1"/>
      <w:numFmt w:val="bullet"/>
      <w:lvlText w:val="•"/>
      <w:lvlJc w:val="left"/>
      <w:pPr>
        <w:ind w:left="4868" w:hanging="361"/>
      </w:pPr>
      <w:rPr>
        <w:rFonts w:hint="default"/>
      </w:rPr>
    </w:lvl>
    <w:lvl w:ilvl="5" w:tplc="29EE0874">
      <w:start w:val="1"/>
      <w:numFmt w:val="bullet"/>
      <w:lvlText w:val="•"/>
      <w:lvlJc w:val="left"/>
      <w:pPr>
        <w:ind w:left="5851" w:hanging="361"/>
      </w:pPr>
      <w:rPr>
        <w:rFonts w:hint="default"/>
      </w:rPr>
    </w:lvl>
    <w:lvl w:ilvl="6" w:tplc="ADAC4832">
      <w:start w:val="1"/>
      <w:numFmt w:val="bullet"/>
      <w:lvlText w:val="•"/>
      <w:lvlJc w:val="left"/>
      <w:pPr>
        <w:ind w:left="6834" w:hanging="361"/>
      </w:pPr>
      <w:rPr>
        <w:rFonts w:hint="default"/>
      </w:rPr>
    </w:lvl>
    <w:lvl w:ilvl="7" w:tplc="F8CAF2FA">
      <w:start w:val="1"/>
      <w:numFmt w:val="bullet"/>
      <w:lvlText w:val="•"/>
      <w:lvlJc w:val="left"/>
      <w:pPr>
        <w:ind w:left="7817" w:hanging="361"/>
      </w:pPr>
      <w:rPr>
        <w:rFonts w:hint="default"/>
      </w:rPr>
    </w:lvl>
    <w:lvl w:ilvl="8" w:tplc="121C0F1C">
      <w:start w:val="1"/>
      <w:numFmt w:val="bullet"/>
      <w:lvlText w:val="•"/>
      <w:lvlJc w:val="left"/>
      <w:pPr>
        <w:ind w:left="8800" w:hanging="361"/>
      </w:pPr>
      <w:rPr>
        <w:rFonts w:hint="default"/>
      </w:rPr>
    </w:lvl>
  </w:abstractNum>
  <w:abstractNum w:abstractNumId="27">
    <w:nsid w:val="3FCD4BB7"/>
    <w:multiLevelType w:val="hybridMultilevel"/>
    <w:tmpl w:val="3C304EE6"/>
    <w:lvl w:ilvl="0" w:tplc="FB1018AE">
      <w:numFmt w:val="bullet"/>
      <w:lvlText w:val=""/>
      <w:lvlJc w:val="left"/>
      <w:pPr>
        <w:ind w:left="473" w:hanging="360"/>
      </w:pPr>
      <w:rPr>
        <w:rFonts w:ascii="Wingdings" w:eastAsia="Times New Roman" w:hAnsi="Wingdings" w:cstheme="minorBidi" w:hint="default"/>
      </w:rPr>
    </w:lvl>
    <w:lvl w:ilvl="1" w:tplc="040E0003" w:tentative="1">
      <w:start w:val="1"/>
      <w:numFmt w:val="bullet"/>
      <w:lvlText w:val="o"/>
      <w:lvlJc w:val="left"/>
      <w:pPr>
        <w:ind w:left="1193" w:hanging="360"/>
      </w:pPr>
      <w:rPr>
        <w:rFonts w:ascii="Courier New" w:hAnsi="Courier New" w:cs="Courier New" w:hint="default"/>
      </w:rPr>
    </w:lvl>
    <w:lvl w:ilvl="2" w:tplc="040E0005" w:tentative="1">
      <w:start w:val="1"/>
      <w:numFmt w:val="bullet"/>
      <w:lvlText w:val=""/>
      <w:lvlJc w:val="left"/>
      <w:pPr>
        <w:ind w:left="1913" w:hanging="360"/>
      </w:pPr>
      <w:rPr>
        <w:rFonts w:ascii="Wingdings" w:hAnsi="Wingdings" w:hint="default"/>
      </w:rPr>
    </w:lvl>
    <w:lvl w:ilvl="3" w:tplc="040E0001" w:tentative="1">
      <w:start w:val="1"/>
      <w:numFmt w:val="bullet"/>
      <w:lvlText w:val=""/>
      <w:lvlJc w:val="left"/>
      <w:pPr>
        <w:ind w:left="2633" w:hanging="360"/>
      </w:pPr>
      <w:rPr>
        <w:rFonts w:ascii="Symbol" w:hAnsi="Symbol" w:hint="default"/>
      </w:rPr>
    </w:lvl>
    <w:lvl w:ilvl="4" w:tplc="040E0003" w:tentative="1">
      <w:start w:val="1"/>
      <w:numFmt w:val="bullet"/>
      <w:lvlText w:val="o"/>
      <w:lvlJc w:val="left"/>
      <w:pPr>
        <w:ind w:left="3353" w:hanging="360"/>
      </w:pPr>
      <w:rPr>
        <w:rFonts w:ascii="Courier New" w:hAnsi="Courier New" w:cs="Courier New" w:hint="default"/>
      </w:rPr>
    </w:lvl>
    <w:lvl w:ilvl="5" w:tplc="040E0005" w:tentative="1">
      <w:start w:val="1"/>
      <w:numFmt w:val="bullet"/>
      <w:lvlText w:val=""/>
      <w:lvlJc w:val="left"/>
      <w:pPr>
        <w:ind w:left="4073" w:hanging="360"/>
      </w:pPr>
      <w:rPr>
        <w:rFonts w:ascii="Wingdings" w:hAnsi="Wingdings" w:hint="default"/>
      </w:rPr>
    </w:lvl>
    <w:lvl w:ilvl="6" w:tplc="040E0001" w:tentative="1">
      <w:start w:val="1"/>
      <w:numFmt w:val="bullet"/>
      <w:lvlText w:val=""/>
      <w:lvlJc w:val="left"/>
      <w:pPr>
        <w:ind w:left="4793" w:hanging="360"/>
      </w:pPr>
      <w:rPr>
        <w:rFonts w:ascii="Symbol" w:hAnsi="Symbol" w:hint="default"/>
      </w:rPr>
    </w:lvl>
    <w:lvl w:ilvl="7" w:tplc="040E0003" w:tentative="1">
      <w:start w:val="1"/>
      <w:numFmt w:val="bullet"/>
      <w:lvlText w:val="o"/>
      <w:lvlJc w:val="left"/>
      <w:pPr>
        <w:ind w:left="5513" w:hanging="360"/>
      </w:pPr>
      <w:rPr>
        <w:rFonts w:ascii="Courier New" w:hAnsi="Courier New" w:cs="Courier New" w:hint="default"/>
      </w:rPr>
    </w:lvl>
    <w:lvl w:ilvl="8" w:tplc="040E0005" w:tentative="1">
      <w:start w:val="1"/>
      <w:numFmt w:val="bullet"/>
      <w:lvlText w:val=""/>
      <w:lvlJc w:val="left"/>
      <w:pPr>
        <w:ind w:left="6233" w:hanging="360"/>
      </w:pPr>
      <w:rPr>
        <w:rFonts w:ascii="Wingdings" w:hAnsi="Wingdings" w:hint="default"/>
      </w:rPr>
    </w:lvl>
  </w:abstractNum>
  <w:abstractNum w:abstractNumId="28">
    <w:nsid w:val="42C127C3"/>
    <w:multiLevelType w:val="hybridMultilevel"/>
    <w:tmpl w:val="317CDC6C"/>
    <w:lvl w:ilvl="0" w:tplc="A308F0B4">
      <w:start w:val="1"/>
      <w:numFmt w:val="lowerLetter"/>
      <w:lvlText w:val="(%1)"/>
      <w:lvlJc w:val="left"/>
      <w:pPr>
        <w:ind w:left="837" w:hanging="721"/>
      </w:pPr>
      <w:rPr>
        <w:rFonts w:ascii="Times New Roman" w:eastAsia="Times New Roman" w:hAnsi="Times New Roman" w:hint="default"/>
        <w:sz w:val="22"/>
        <w:szCs w:val="22"/>
      </w:rPr>
    </w:lvl>
    <w:lvl w:ilvl="1" w:tplc="CDEC4BFA">
      <w:start w:val="1"/>
      <w:numFmt w:val="bullet"/>
      <w:lvlText w:val="•"/>
      <w:lvlJc w:val="left"/>
      <w:pPr>
        <w:ind w:left="1820" w:hanging="721"/>
      </w:pPr>
      <w:rPr>
        <w:rFonts w:hint="default"/>
      </w:rPr>
    </w:lvl>
    <w:lvl w:ilvl="2" w:tplc="08A28938">
      <w:start w:val="1"/>
      <w:numFmt w:val="bullet"/>
      <w:lvlText w:val="•"/>
      <w:lvlJc w:val="left"/>
      <w:pPr>
        <w:ind w:left="2803" w:hanging="721"/>
      </w:pPr>
      <w:rPr>
        <w:rFonts w:hint="default"/>
      </w:rPr>
    </w:lvl>
    <w:lvl w:ilvl="3" w:tplc="CA04763A">
      <w:start w:val="1"/>
      <w:numFmt w:val="bullet"/>
      <w:lvlText w:val="•"/>
      <w:lvlJc w:val="left"/>
      <w:pPr>
        <w:ind w:left="3786" w:hanging="721"/>
      </w:pPr>
      <w:rPr>
        <w:rFonts w:hint="default"/>
      </w:rPr>
    </w:lvl>
    <w:lvl w:ilvl="4" w:tplc="1CB24042">
      <w:start w:val="1"/>
      <w:numFmt w:val="bullet"/>
      <w:lvlText w:val="•"/>
      <w:lvlJc w:val="left"/>
      <w:pPr>
        <w:ind w:left="4768" w:hanging="721"/>
      </w:pPr>
      <w:rPr>
        <w:rFonts w:hint="default"/>
      </w:rPr>
    </w:lvl>
    <w:lvl w:ilvl="5" w:tplc="7102E952">
      <w:start w:val="1"/>
      <w:numFmt w:val="bullet"/>
      <w:lvlText w:val="•"/>
      <w:lvlJc w:val="left"/>
      <w:pPr>
        <w:ind w:left="5751" w:hanging="721"/>
      </w:pPr>
      <w:rPr>
        <w:rFonts w:hint="default"/>
      </w:rPr>
    </w:lvl>
    <w:lvl w:ilvl="6" w:tplc="A5A4292A">
      <w:start w:val="1"/>
      <w:numFmt w:val="bullet"/>
      <w:lvlText w:val="•"/>
      <w:lvlJc w:val="left"/>
      <w:pPr>
        <w:ind w:left="6734" w:hanging="721"/>
      </w:pPr>
      <w:rPr>
        <w:rFonts w:hint="default"/>
      </w:rPr>
    </w:lvl>
    <w:lvl w:ilvl="7" w:tplc="8138E932">
      <w:start w:val="1"/>
      <w:numFmt w:val="bullet"/>
      <w:lvlText w:val="•"/>
      <w:lvlJc w:val="left"/>
      <w:pPr>
        <w:ind w:left="7717" w:hanging="721"/>
      </w:pPr>
      <w:rPr>
        <w:rFonts w:hint="default"/>
      </w:rPr>
    </w:lvl>
    <w:lvl w:ilvl="8" w:tplc="B5DC51D6">
      <w:start w:val="1"/>
      <w:numFmt w:val="bullet"/>
      <w:lvlText w:val="•"/>
      <w:lvlJc w:val="left"/>
      <w:pPr>
        <w:ind w:left="8700" w:hanging="721"/>
      </w:pPr>
      <w:rPr>
        <w:rFonts w:hint="default"/>
      </w:rPr>
    </w:lvl>
  </w:abstractNum>
  <w:abstractNum w:abstractNumId="29">
    <w:nsid w:val="42DE0ED3"/>
    <w:multiLevelType w:val="hybridMultilevel"/>
    <w:tmpl w:val="B08EB5DA"/>
    <w:lvl w:ilvl="0" w:tplc="06647AB2">
      <w:start w:val="1"/>
      <w:numFmt w:val="bullet"/>
      <w:lvlText w:val="-"/>
      <w:lvlJc w:val="left"/>
      <w:pPr>
        <w:ind w:left="837" w:hanging="229"/>
      </w:pPr>
      <w:rPr>
        <w:rFonts w:ascii="Times New Roman" w:eastAsia="Times New Roman" w:hAnsi="Times New Roman" w:hint="default"/>
        <w:sz w:val="22"/>
        <w:szCs w:val="22"/>
      </w:rPr>
    </w:lvl>
    <w:lvl w:ilvl="1" w:tplc="906E757A">
      <w:start w:val="1"/>
      <w:numFmt w:val="bullet"/>
      <w:lvlText w:val="•"/>
      <w:lvlJc w:val="left"/>
      <w:pPr>
        <w:ind w:left="1820" w:hanging="229"/>
      </w:pPr>
      <w:rPr>
        <w:rFonts w:hint="default"/>
      </w:rPr>
    </w:lvl>
    <w:lvl w:ilvl="2" w:tplc="6928B806">
      <w:start w:val="1"/>
      <w:numFmt w:val="bullet"/>
      <w:lvlText w:val="•"/>
      <w:lvlJc w:val="left"/>
      <w:pPr>
        <w:ind w:left="2803" w:hanging="229"/>
      </w:pPr>
      <w:rPr>
        <w:rFonts w:hint="default"/>
      </w:rPr>
    </w:lvl>
    <w:lvl w:ilvl="3" w:tplc="4A1C9D40">
      <w:start w:val="1"/>
      <w:numFmt w:val="bullet"/>
      <w:lvlText w:val="•"/>
      <w:lvlJc w:val="left"/>
      <w:pPr>
        <w:ind w:left="3786" w:hanging="229"/>
      </w:pPr>
      <w:rPr>
        <w:rFonts w:hint="default"/>
      </w:rPr>
    </w:lvl>
    <w:lvl w:ilvl="4" w:tplc="2020DDB6">
      <w:start w:val="1"/>
      <w:numFmt w:val="bullet"/>
      <w:lvlText w:val="•"/>
      <w:lvlJc w:val="left"/>
      <w:pPr>
        <w:ind w:left="4768" w:hanging="229"/>
      </w:pPr>
      <w:rPr>
        <w:rFonts w:hint="default"/>
      </w:rPr>
    </w:lvl>
    <w:lvl w:ilvl="5" w:tplc="33AA4EBC">
      <w:start w:val="1"/>
      <w:numFmt w:val="bullet"/>
      <w:lvlText w:val="•"/>
      <w:lvlJc w:val="left"/>
      <w:pPr>
        <w:ind w:left="5751" w:hanging="229"/>
      </w:pPr>
      <w:rPr>
        <w:rFonts w:hint="default"/>
      </w:rPr>
    </w:lvl>
    <w:lvl w:ilvl="6" w:tplc="12F0FEF8">
      <w:start w:val="1"/>
      <w:numFmt w:val="bullet"/>
      <w:lvlText w:val="•"/>
      <w:lvlJc w:val="left"/>
      <w:pPr>
        <w:ind w:left="6734" w:hanging="229"/>
      </w:pPr>
      <w:rPr>
        <w:rFonts w:hint="default"/>
      </w:rPr>
    </w:lvl>
    <w:lvl w:ilvl="7" w:tplc="F7F05CA8">
      <w:start w:val="1"/>
      <w:numFmt w:val="bullet"/>
      <w:lvlText w:val="•"/>
      <w:lvlJc w:val="left"/>
      <w:pPr>
        <w:ind w:left="7717" w:hanging="229"/>
      </w:pPr>
      <w:rPr>
        <w:rFonts w:hint="default"/>
      </w:rPr>
    </w:lvl>
    <w:lvl w:ilvl="8" w:tplc="316AF51A">
      <w:start w:val="1"/>
      <w:numFmt w:val="bullet"/>
      <w:lvlText w:val="•"/>
      <w:lvlJc w:val="left"/>
      <w:pPr>
        <w:ind w:left="8700" w:hanging="229"/>
      </w:pPr>
      <w:rPr>
        <w:rFonts w:hint="default"/>
      </w:rPr>
    </w:lvl>
  </w:abstractNum>
  <w:abstractNum w:abstractNumId="30">
    <w:nsid w:val="458C5920"/>
    <w:multiLevelType w:val="hybridMultilevel"/>
    <w:tmpl w:val="47F4C736"/>
    <w:lvl w:ilvl="0" w:tplc="EFA8B82C">
      <w:start w:val="1"/>
      <w:numFmt w:val="lowerLetter"/>
      <w:lvlText w:val="(%1)"/>
      <w:lvlJc w:val="left"/>
      <w:pPr>
        <w:ind w:left="837" w:hanging="721"/>
      </w:pPr>
      <w:rPr>
        <w:rFonts w:ascii="Times New Roman" w:eastAsia="Times New Roman" w:hAnsi="Times New Roman" w:hint="default"/>
        <w:sz w:val="22"/>
        <w:szCs w:val="22"/>
      </w:rPr>
    </w:lvl>
    <w:lvl w:ilvl="1" w:tplc="011E54FE">
      <w:start w:val="1"/>
      <w:numFmt w:val="bullet"/>
      <w:lvlText w:val="•"/>
      <w:lvlJc w:val="left"/>
      <w:pPr>
        <w:ind w:left="1820" w:hanging="721"/>
      </w:pPr>
      <w:rPr>
        <w:rFonts w:hint="default"/>
      </w:rPr>
    </w:lvl>
    <w:lvl w:ilvl="2" w:tplc="08643BA4">
      <w:start w:val="1"/>
      <w:numFmt w:val="bullet"/>
      <w:lvlText w:val="•"/>
      <w:lvlJc w:val="left"/>
      <w:pPr>
        <w:ind w:left="2803" w:hanging="721"/>
      </w:pPr>
      <w:rPr>
        <w:rFonts w:hint="default"/>
      </w:rPr>
    </w:lvl>
    <w:lvl w:ilvl="3" w:tplc="6F22E422">
      <w:start w:val="1"/>
      <w:numFmt w:val="bullet"/>
      <w:lvlText w:val="•"/>
      <w:lvlJc w:val="left"/>
      <w:pPr>
        <w:ind w:left="3786" w:hanging="721"/>
      </w:pPr>
      <w:rPr>
        <w:rFonts w:hint="default"/>
      </w:rPr>
    </w:lvl>
    <w:lvl w:ilvl="4" w:tplc="949A3D06">
      <w:start w:val="1"/>
      <w:numFmt w:val="bullet"/>
      <w:lvlText w:val="•"/>
      <w:lvlJc w:val="left"/>
      <w:pPr>
        <w:ind w:left="4768" w:hanging="721"/>
      </w:pPr>
      <w:rPr>
        <w:rFonts w:hint="default"/>
      </w:rPr>
    </w:lvl>
    <w:lvl w:ilvl="5" w:tplc="65003302">
      <w:start w:val="1"/>
      <w:numFmt w:val="bullet"/>
      <w:lvlText w:val="•"/>
      <w:lvlJc w:val="left"/>
      <w:pPr>
        <w:ind w:left="5751" w:hanging="721"/>
      </w:pPr>
      <w:rPr>
        <w:rFonts w:hint="default"/>
      </w:rPr>
    </w:lvl>
    <w:lvl w:ilvl="6" w:tplc="2F5E7244">
      <w:start w:val="1"/>
      <w:numFmt w:val="bullet"/>
      <w:lvlText w:val="•"/>
      <w:lvlJc w:val="left"/>
      <w:pPr>
        <w:ind w:left="6734" w:hanging="721"/>
      </w:pPr>
      <w:rPr>
        <w:rFonts w:hint="default"/>
      </w:rPr>
    </w:lvl>
    <w:lvl w:ilvl="7" w:tplc="02DE5484">
      <w:start w:val="1"/>
      <w:numFmt w:val="bullet"/>
      <w:lvlText w:val="•"/>
      <w:lvlJc w:val="left"/>
      <w:pPr>
        <w:ind w:left="7717" w:hanging="721"/>
      </w:pPr>
      <w:rPr>
        <w:rFonts w:hint="default"/>
      </w:rPr>
    </w:lvl>
    <w:lvl w:ilvl="8" w:tplc="9C8AD2FA">
      <w:start w:val="1"/>
      <w:numFmt w:val="bullet"/>
      <w:lvlText w:val="•"/>
      <w:lvlJc w:val="left"/>
      <w:pPr>
        <w:ind w:left="8700" w:hanging="721"/>
      </w:pPr>
      <w:rPr>
        <w:rFonts w:hint="default"/>
      </w:rPr>
    </w:lvl>
  </w:abstractNum>
  <w:abstractNum w:abstractNumId="31">
    <w:nsid w:val="52D61035"/>
    <w:multiLevelType w:val="hybridMultilevel"/>
    <w:tmpl w:val="FCC6D7CE"/>
    <w:lvl w:ilvl="0" w:tplc="B060CA06">
      <w:start w:val="1"/>
      <w:numFmt w:val="bullet"/>
      <w:lvlText w:val="-"/>
      <w:lvlJc w:val="left"/>
      <w:pPr>
        <w:ind w:left="837" w:hanging="347"/>
      </w:pPr>
      <w:rPr>
        <w:rFonts w:ascii="Times New Roman" w:eastAsia="Times New Roman" w:hAnsi="Times New Roman" w:hint="default"/>
        <w:sz w:val="22"/>
        <w:szCs w:val="22"/>
      </w:rPr>
    </w:lvl>
    <w:lvl w:ilvl="1" w:tplc="E0FE2D08">
      <w:start w:val="1"/>
      <w:numFmt w:val="bullet"/>
      <w:lvlText w:val="•"/>
      <w:lvlJc w:val="left"/>
      <w:pPr>
        <w:ind w:left="1820" w:hanging="347"/>
      </w:pPr>
      <w:rPr>
        <w:rFonts w:hint="default"/>
      </w:rPr>
    </w:lvl>
    <w:lvl w:ilvl="2" w:tplc="D5C80F56">
      <w:start w:val="1"/>
      <w:numFmt w:val="bullet"/>
      <w:lvlText w:val="•"/>
      <w:lvlJc w:val="left"/>
      <w:pPr>
        <w:ind w:left="2803" w:hanging="347"/>
      </w:pPr>
      <w:rPr>
        <w:rFonts w:hint="default"/>
      </w:rPr>
    </w:lvl>
    <w:lvl w:ilvl="3" w:tplc="B29A4A40">
      <w:start w:val="1"/>
      <w:numFmt w:val="bullet"/>
      <w:lvlText w:val="•"/>
      <w:lvlJc w:val="left"/>
      <w:pPr>
        <w:ind w:left="3786" w:hanging="347"/>
      </w:pPr>
      <w:rPr>
        <w:rFonts w:hint="default"/>
      </w:rPr>
    </w:lvl>
    <w:lvl w:ilvl="4" w:tplc="D3C02BEA">
      <w:start w:val="1"/>
      <w:numFmt w:val="bullet"/>
      <w:lvlText w:val="•"/>
      <w:lvlJc w:val="left"/>
      <w:pPr>
        <w:ind w:left="4768" w:hanging="347"/>
      </w:pPr>
      <w:rPr>
        <w:rFonts w:hint="default"/>
      </w:rPr>
    </w:lvl>
    <w:lvl w:ilvl="5" w:tplc="28A6CEAA">
      <w:start w:val="1"/>
      <w:numFmt w:val="bullet"/>
      <w:lvlText w:val="•"/>
      <w:lvlJc w:val="left"/>
      <w:pPr>
        <w:ind w:left="5751" w:hanging="347"/>
      </w:pPr>
      <w:rPr>
        <w:rFonts w:hint="default"/>
      </w:rPr>
    </w:lvl>
    <w:lvl w:ilvl="6" w:tplc="0A34B90E">
      <w:start w:val="1"/>
      <w:numFmt w:val="bullet"/>
      <w:lvlText w:val="•"/>
      <w:lvlJc w:val="left"/>
      <w:pPr>
        <w:ind w:left="6734" w:hanging="347"/>
      </w:pPr>
      <w:rPr>
        <w:rFonts w:hint="default"/>
      </w:rPr>
    </w:lvl>
    <w:lvl w:ilvl="7" w:tplc="D158C950">
      <w:start w:val="1"/>
      <w:numFmt w:val="bullet"/>
      <w:lvlText w:val="•"/>
      <w:lvlJc w:val="left"/>
      <w:pPr>
        <w:ind w:left="7717" w:hanging="347"/>
      </w:pPr>
      <w:rPr>
        <w:rFonts w:hint="default"/>
      </w:rPr>
    </w:lvl>
    <w:lvl w:ilvl="8" w:tplc="86A83A06">
      <w:start w:val="1"/>
      <w:numFmt w:val="bullet"/>
      <w:lvlText w:val="•"/>
      <w:lvlJc w:val="left"/>
      <w:pPr>
        <w:ind w:left="8700" w:hanging="347"/>
      </w:pPr>
      <w:rPr>
        <w:rFonts w:hint="default"/>
      </w:rPr>
    </w:lvl>
  </w:abstractNum>
  <w:abstractNum w:abstractNumId="32">
    <w:nsid w:val="584B0378"/>
    <w:multiLevelType w:val="hybridMultilevel"/>
    <w:tmpl w:val="E82A4070"/>
    <w:lvl w:ilvl="0" w:tplc="45645A5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28977C7"/>
    <w:multiLevelType w:val="multilevel"/>
    <w:tmpl w:val="02EED0F0"/>
    <w:lvl w:ilvl="0">
      <w:start w:val="1"/>
      <w:numFmt w:val="decimal"/>
      <w:lvlText w:val="%1."/>
      <w:lvlJc w:val="left"/>
      <w:pPr>
        <w:ind w:left="837" w:hanging="721"/>
        <w:jc w:val="right"/>
      </w:pPr>
      <w:rPr>
        <w:rFonts w:ascii="Times New Roman" w:eastAsia="Times New Roman" w:hAnsi="Times New Roman" w:hint="default"/>
        <w:b/>
        <w:bCs/>
        <w:sz w:val="24"/>
        <w:szCs w:val="24"/>
      </w:rPr>
    </w:lvl>
    <w:lvl w:ilvl="1">
      <w:start w:val="1"/>
      <w:numFmt w:val="decimal"/>
      <w:lvlText w:val="%1.%2."/>
      <w:lvlJc w:val="left"/>
      <w:pPr>
        <w:ind w:left="837" w:hanging="721"/>
      </w:pPr>
      <w:rPr>
        <w:rFonts w:ascii="Times New Roman" w:eastAsia="Times New Roman" w:hAnsi="Times New Roman" w:hint="default"/>
        <w:b/>
        <w:bCs/>
        <w:i/>
        <w:sz w:val="22"/>
        <w:szCs w:val="22"/>
      </w:rPr>
    </w:lvl>
    <w:lvl w:ilvl="2">
      <w:start w:val="1"/>
      <w:numFmt w:val="bullet"/>
      <w:lvlText w:val=""/>
      <w:lvlJc w:val="left"/>
      <w:pPr>
        <w:ind w:left="837" w:hanging="361"/>
      </w:pPr>
      <w:rPr>
        <w:rFonts w:ascii="Symbol" w:eastAsia="Symbol" w:hAnsi="Symbol" w:hint="default"/>
        <w:sz w:val="22"/>
        <w:szCs w:val="22"/>
      </w:rPr>
    </w:lvl>
    <w:lvl w:ilvl="3">
      <w:start w:val="1"/>
      <w:numFmt w:val="bullet"/>
      <w:lvlText w:val="•"/>
      <w:lvlJc w:val="left"/>
      <w:pPr>
        <w:ind w:left="3786" w:hanging="361"/>
      </w:pPr>
      <w:rPr>
        <w:rFonts w:hint="default"/>
      </w:rPr>
    </w:lvl>
    <w:lvl w:ilvl="4">
      <w:start w:val="1"/>
      <w:numFmt w:val="bullet"/>
      <w:lvlText w:val="•"/>
      <w:lvlJc w:val="left"/>
      <w:pPr>
        <w:ind w:left="4768" w:hanging="361"/>
      </w:pPr>
      <w:rPr>
        <w:rFonts w:hint="default"/>
      </w:rPr>
    </w:lvl>
    <w:lvl w:ilvl="5">
      <w:start w:val="1"/>
      <w:numFmt w:val="bullet"/>
      <w:lvlText w:val="•"/>
      <w:lvlJc w:val="left"/>
      <w:pPr>
        <w:ind w:left="5751" w:hanging="361"/>
      </w:pPr>
      <w:rPr>
        <w:rFonts w:hint="default"/>
      </w:rPr>
    </w:lvl>
    <w:lvl w:ilvl="6">
      <w:start w:val="1"/>
      <w:numFmt w:val="bullet"/>
      <w:lvlText w:val="•"/>
      <w:lvlJc w:val="left"/>
      <w:pPr>
        <w:ind w:left="6734" w:hanging="361"/>
      </w:pPr>
      <w:rPr>
        <w:rFonts w:hint="default"/>
      </w:rPr>
    </w:lvl>
    <w:lvl w:ilvl="7">
      <w:start w:val="1"/>
      <w:numFmt w:val="bullet"/>
      <w:lvlText w:val="•"/>
      <w:lvlJc w:val="left"/>
      <w:pPr>
        <w:ind w:left="7717" w:hanging="361"/>
      </w:pPr>
      <w:rPr>
        <w:rFonts w:hint="default"/>
      </w:rPr>
    </w:lvl>
    <w:lvl w:ilvl="8">
      <w:start w:val="1"/>
      <w:numFmt w:val="bullet"/>
      <w:lvlText w:val="•"/>
      <w:lvlJc w:val="left"/>
      <w:pPr>
        <w:ind w:left="8700" w:hanging="361"/>
      </w:pPr>
      <w:rPr>
        <w:rFonts w:hint="default"/>
      </w:rPr>
    </w:lvl>
  </w:abstractNum>
  <w:abstractNum w:abstractNumId="34">
    <w:nsid w:val="65780B38"/>
    <w:multiLevelType w:val="hybridMultilevel"/>
    <w:tmpl w:val="FC82D420"/>
    <w:lvl w:ilvl="0" w:tplc="AD006310">
      <w:start w:val="1"/>
      <w:numFmt w:val="lowerLetter"/>
      <w:lvlText w:val="(%1)"/>
      <w:lvlJc w:val="left"/>
      <w:pPr>
        <w:ind w:left="473" w:hanging="360"/>
      </w:pPr>
      <w:rPr>
        <w:rFonts w:hint="default"/>
      </w:rPr>
    </w:lvl>
    <w:lvl w:ilvl="1" w:tplc="040E0019" w:tentative="1">
      <w:start w:val="1"/>
      <w:numFmt w:val="lowerLetter"/>
      <w:lvlText w:val="%2."/>
      <w:lvlJc w:val="left"/>
      <w:pPr>
        <w:ind w:left="1193" w:hanging="360"/>
      </w:pPr>
    </w:lvl>
    <w:lvl w:ilvl="2" w:tplc="040E001B" w:tentative="1">
      <w:start w:val="1"/>
      <w:numFmt w:val="lowerRoman"/>
      <w:lvlText w:val="%3."/>
      <w:lvlJc w:val="right"/>
      <w:pPr>
        <w:ind w:left="1913" w:hanging="180"/>
      </w:pPr>
    </w:lvl>
    <w:lvl w:ilvl="3" w:tplc="040E000F" w:tentative="1">
      <w:start w:val="1"/>
      <w:numFmt w:val="decimal"/>
      <w:lvlText w:val="%4."/>
      <w:lvlJc w:val="left"/>
      <w:pPr>
        <w:ind w:left="2633" w:hanging="360"/>
      </w:pPr>
    </w:lvl>
    <w:lvl w:ilvl="4" w:tplc="040E0019" w:tentative="1">
      <w:start w:val="1"/>
      <w:numFmt w:val="lowerLetter"/>
      <w:lvlText w:val="%5."/>
      <w:lvlJc w:val="left"/>
      <w:pPr>
        <w:ind w:left="3353" w:hanging="360"/>
      </w:pPr>
    </w:lvl>
    <w:lvl w:ilvl="5" w:tplc="040E001B" w:tentative="1">
      <w:start w:val="1"/>
      <w:numFmt w:val="lowerRoman"/>
      <w:lvlText w:val="%6."/>
      <w:lvlJc w:val="right"/>
      <w:pPr>
        <w:ind w:left="4073" w:hanging="180"/>
      </w:pPr>
    </w:lvl>
    <w:lvl w:ilvl="6" w:tplc="040E000F" w:tentative="1">
      <w:start w:val="1"/>
      <w:numFmt w:val="decimal"/>
      <w:lvlText w:val="%7."/>
      <w:lvlJc w:val="left"/>
      <w:pPr>
        <w:ind w:left="4793" w:hanging="360"/>
      </w:pPr>
    </w:lvl>
    <w:lvl w:ilvl="7" w:tplc="040E0019" w:tentative="1">
      <w:start w:val="1"/>
      <w:numFmt w:val="lowerLetter"/>
      <w:lvlText w:val="%8."/>
      <w:lvlJc w:val="left"/>
      <w:pPr>
        <w:ind w:left="5513" w:hanging="360"/>
      </w:pPr>
    </w:lvl>
    <w:lvl w:ilvl="8" w:tplc="040E001B" w:tentative="1">
      <w:start w:val="1"/>
      <w:numFmt w:val="lowerRoman"/>
      <w:lvlText w:val="%9."/>
      <w:lvlJc w:val="right"/>
      <w:pPr>
        <w:ind w:left="6233" w:hanging="180"/>
      </w:pPr>
    </w:lvl>
  </w:abstractNum>
  <w:abstractNum w:abstractNumId="35">
    <w:nsid w:val="66895FF2"/>
    <w:multiLevelType w:val="hybridMultilevel"/>
    <w:tmpl w:val="00A07A40"/>
    <w:lvl w:ilvl="0" w:tplc="6776A14A">
      <w:start w:val="1"/>
      <w:numFmt w:val="bullet"/>
      <w:lvlText w:val="-"/>
      <w:lvlJc w:val="left"/>
      <w:pPr>
        <w:ind w:left="116" w:hanging="128"/>
      </w:pPr>
      <w:rPr>
        <w:rFonts w:ascii="Times New Roman" w:eastAsia="Times New Roman" w:hAnsi="Times New Roman" w:hint="default"/>
        <w:sz w:val="22"/>
        <w:szCs w:val="22"/>
      </w:rPr>
    </w:lvl>
    <w:lvl w:ilvl="1" w:tplc="0F407D4A">
      <w:start w:val="1"/>
      <w:numFmt w:val="bullet"/>
      <w:lvlText w:val="-"/>
      <w:lvlJc w:val="left"/>
      <w:pPr>
        <w:ind w:left="683" w:hanging="360"/>
      </w:pPr>
      <w:rPr>
        <w:rFonts w:ascii="Times New Roman" w:eastAsia="Times New Roman" w:hAnsi="Times New Roman" w:hint="default"/>
        <w:sz w:val="22"/>
        <w:szCs w:val="22"/>
      </w:rPr>
    </w:lvl>
    <w:lvl w:ilvl="2" w:tplc="1B0E671E">
      <w:start w:val="1"/>
      <w:numFmt w:val="bullet"/>
      <w:lvlText w:val="•"/>
      <w:lvlJc w:val="left"/>
      <w:pPr>
        <w:ind w:left="1792" w:hanging="360"/>
      </w:pPr>
      <w:rPr>
        <w:rFonts w:hint="default"/>
      </w:rPr>
    </w:lvl>
    <w:lvl w:ilvl="3" w:tplc="817C11E8">
      <w:start w:val="1"/>
      <w:numFmt w:val="bullet"/>
      <w:lvlText w:val="•"/>
      <w:lvlJc w:val="left"/>
      <w:pPr>
        <w:ind w:left="2901" w:hanging="360"/>
      </w:pPr>
      <w:rPr>
        <w:rFonts w:hint="default"/>
      </w:rPr>
    </w:lvl>
    <w:lvl w:ilvl="4" w:tplc="4ED48EA2">
      <w:start w:val="1"/>
      <w:numFmt w:val="bullet"/>
      <w:lvlText w:val="•"/>
      <w:lvlJc w:val="left"/>
      <w:pPr>
        <w:ind w:left="4010" w:hanging="360"/>
      </w:pPr>
      <w:rPr>
        <w:rFonts w:hint="default"/>
      </w:rPr>
    </w:lvl>
    <w:lvl w:ilvl="5" w:tplc="4704C702">
      <w:start w:val="1"/>
      <w:numFmt w:val="bullet"/>
      <w:lvlText w:val="•"/>
      <w:lvlJc w:val="left"/>
      <w:pPr>
        <w:ind w:left="5120" w:hanging="360"/>
      </w:pPr>
      <w:rPr>
        <w:rFonts w:hint="default"/>
      </w:rPr>
    </w:lvl>
    <w:lvl w:ilvl="6" w:tplc="33DCF0CC">
      <w:start w:val="1"/>
      <w:numFmt w:val="bullet"/>
      <w:lvlText w:val="•"/>
      <w:lvlJc w:val="left"/>
      <w:pPr>
        <w:ind w:left="6229" w:hanging="360"/>
      </w:pPr>
      <w:rPr>
        <w:rFonts w:hint="default"/>
      </w:rPr>
    </w:lvl>
    <w:lvl w:ilvl="7" w:tplc="59964F06">
      <w:start w:val="1"/>
      <w:numFmt w:val="bullet"/>
      <w:lvlText w:val="•"/>
      <w:lvlJc w:val="left"/>
      <w:pPr>
        <w:ind w:left="7338" w:hanging="360"/>
      </w:pPr>
      <w:rPr>
        <w:rFonts w:hint="default"/>
      </w:rPr>
    </w:lvl>
    <w:lvl w:ilvl="8" w:tplc="EE664464">
      <w:start w:val="1"/>
      <w:numFmt w:val="bullet"/>
      <w:lvlText w:val="•"/>
      <w:lvlJc w:val="left"/>
      <w:pPr>
        <w:ind w:left="8447" w:hanging="360"/>
      </w:pPr>
      <w:rPr>
        <w:rFonts w:hint="default"/>
      </w:rPr>
    </w:lvl>
  </w:abstractNum>
  <w:abstractNum w:abstractNumId="36">
    <w:nsid w:val="68570CEF"/>
    <w:multiLevelType w:val="multilevel"/>
    <w:tmpl w:val="3ED26F94"/>
    <w:lvl w:ilvl="0">
      <w:start w:val="1"/>
      <w:numFmt w:val="decimal"/>
      <w:lvlText w:val="%1."/>
      <w:lvlJc w:val="left"/>
      <w:pPr>
        <w:ind w:left="925" w:hanging="709"/>
      </w:pPr>
      <w:rPr>
        <w:rFonts w:ascii="Times New Roman" w:eastAsia="Times New Roman" w:hAnsi="Times New Roman" w:hint="default"/>
        <w:b/>
        <w:bCs/>
        <w:sz w:val="22"/>
        <w:szCs w:val="22"/>
      </w:rPr>
    </w:lvl>
    <w:lvl w:ilvl="1">
      <w:start w:val="1"/>
      <w:numFmt w:val="decimal"/>
      <w:lvlText w:val="%1.%2."/>
      <w:lvlJc w:val="left"/>
      <w:pPr>
        <w:ind w:left="2377" w:hanging="900"/>
      </w:pPr>
      <w:rPr>
        <w:rFonts w:ascii="Times New Roman" w:eastAsia="Times New Roman" w:hAnsi="Times New Roman" w:hint="default"/>
        <w:i/>
        <w:sz w:val="22"/>
        <w:szCs w:val="22"/>
      </w:rPr>
    </w:lvl>
    <w:lvl w:ilvl="2">
      <w:start w:val="1"/>
      <w:numFmt w:val="bullet"/>
      <w:lvlText w:val="•"/>
      <w:lvlJc w:val="left"/>
      <w:pPr>
        <w:ind w:left="3320" w:hanging="900"/>
      </w:pPr>
      <w:rPr>
        <w:rFonts w:hint="default"/>
      </w:rPr>
    </w:lvl>
    <w:lvl w:ilvl="3">
      <w:start w:val="1"/>
      <w:numFmt w:val="bullet"/>
      <w:lvlText w:val="•"/>
      <w:lvlJc w:val="left"/>
      <w:pPr>
        <w:ind w:left="4263" w:hanging="900"/>
      </w:pPr>
      <w:rPr>
        <w:rFonts w:hint="default"/>
      </w:rPr>
    </w:lvl>
    <w:lvl w:ilvl="4">
      <w:start w:val="1"/>
      <w:numFmt w:val="bullet"/>
      <w:lvlText w:val="•"/>
      <w:lvlJc w:val="left"/>
      <w:pPr>
        <w:ind w:left="5206" w:hanging="900"/>
      </w:pPr>
      <w:rPr>
        <w:rFonts w:hint="default"/>
      </w:rPr>
    </w:lvl>
    <w:lvl w:ilvl="5">
      <w:start w:val="1"/>
      <w:numFmt w:val="bullet"/>
      <w:lvlText w:val="•"/>
      <w:lvlJc w:val="left"/>
      <w:pPr>
        <w:ind w:left="6150" w:hanging="900"/>
      </w:pPr>
      <w:rPr>
        <w:rFonts w:hint="default"/>
      </w:rPr>
    </w:lvl>
    <w:lvl w:ilvl="6">
      <w:start w:val="1"/>
      <w:numFmt w:val="bullet"/>
      <w:lvlText w:val="•"/>
      <w:lvlJc w:val="left"/>
      <w:pPr>
        <w:ind w:left="7093" w:hanging="900"/>
      </w:pPr>
      <w:rPr>
        <w:rFonts w:hint="default"/>
      </w:rPr>
    </w:lvl>
    <w:lvl w:ilvl="7">
      <w:start w:val="1"/>
      <w:numFmt w:val="bullet"/>
      <w:lvlText w:val="•"/>
      <w:lvlJc w:val="left"/>
      <w:pPr>
        <w:ind w:left="8036" w:hanging="900"/>
      </w:pPr>
      <w:rPr>
        <w:rFonts w:hint="default"/>
      </w:rPr>
    </w:lvl>
    <w:lvl w:ilvl="8">
      <w:start w:val="1"/>
      <w:numFmt w:val="bullet"/>
      <w:lvlText w:val="•"/>
      <w:lvlJc w:val="left"/>
      <w:pPr>
        <w:ind w:left="8979" w:hanging="900"/>
      </w:pPr>
      <w:rPr>
        <w:rFonts w:hint="default"/>
      </w:rPr>
    </w:lvl>
  </w:abstractNum>
  <w:abstractNum w:abstractNumId="37">
    <w:nsid w:val="69081787"/>
    <w:multiLevelType w:val="hybridMultilevel"/>
    <w:tmpl w:val="73B42C3E"/>
    <w:lvl w:ilvl="0" w:tplc="AA70F920">
      <w:start w:val="1"/>
      <w:numFmt w:val="bullet"/>
      <w:lvlText w:val="-"/>
      <w:lvlJc w:val="left"/>
      <w:pPr>
        <w:ind w:left="683" w:hanging="927"/>
      </w:pPr>
      <w:rPr>
        <w:rFonts w:ascii="Times New Roman" w:eastAsia="Times New Roman" w:hAnsi="Times New Roman" w:hint="default"/>
        <w:sz w:val="22"/>
        <w:szCs w:val="22"/>
      </w:rPr>
    </w:lvl>
    <w:lvl w:ilvl="1" w:tplc="FBBE3B96">
      <w:start w:val="1"/>
      <w:numFmt w:val="bullet"/>
      <w:lvlText w:val=""/>
      <w:lvlJc w:val="left"/>
      <w:pPr>
        <w:ind w:left="1250" w:hanging="425"/>
      </w:pPr>
      <w:rPr>
        <w:rFonts w:ascii="Wingdings" w:eastAsia="Wingdings" w:hAnsi="Wingdings" w:hint="default"/>
        <w:sz w:val="22"/>
        <w:szCs w:val="22"/>
      </w:rPr>
    </w:lvl>
    <w:lvl w:ilvl="2" w:tplc="7324BA88">
      <w:start w:val="1"/>
      <w:numFmt w:val="bullet"/>
      <w:lvlText w:val="•"/>
      <w:lvlJc w:val="left"/>
      <w:pPr>
        <w:ind w:left="2296" w:hanging="425"/>
      </w:pPr>
      <w:rPr>
        <w:rFonts w:hint="default"/>
      </w:rPr>
    </w:lvl>
    <w:lvl w:ilvl="3" w:tplc="694A9A06">
      <w:start w:val="1"/>
      <w:numFmt w:val="bullet"/>
      <w:lvlText w:val="•"/>
      <w:lvlJc w:val="left"/>
      <w:pPr>
        <w:ind w:left="3342" w:hanging="425"/>
      </w:pPr>
      <w:rPr>
        <w:rFonts w:hint="default"/>
      </w:rPr>
    </w:lvl>
    <w:lvl w:ilvl="4" w:tplc="7C7879C4">
      <w:start w:val="1"/>
      <w:numFmt w:val="bullet"/>
      <w:lvlText w:val="•"/>
      <w:lvlJc w:val="left"/>
      <w:pPr>
        <w:ind w:left="4388" w:hanging="425"/>
      </w:pPr>
      <w:rPr>
        <w:rFonts w:hint="default"/>
      </w:rPr>
    </w:lvl>
    <w:lvl w:ilvl="5" w:tplc="EFD67CB8">
      <w:start w:val="1"/>
      <w:numFmt w:val="bullet"/>
      <w:lvlText w:val="•"/>
      <w:lvlJc w:val="left"/>
      <w:pPr>
        <w:ind w:left="5435" w:hanging="425"/>
      </w:pPr>
      <w:rPr>
        <w:rFonts w:hint="default"/>
      </w:rPr>
    </w:lvl>
    <w:lvl w:ilvl="6" w:tplc="04F8DECA">
      <w:start w:val="1"/>
      <w:numFmt w:val="bullet"/>
      <w:lvlText w:val="•"/>
      <w:lvlJc w:val="left"/>
      <w:pPr>
        <w:ind w:left="6481" w:hanging="425"/>
      </w:pPr>
      <w:rPr>
        <w:rFonts w:hint="default"/>
      </w:rPr>
    </w:lvl>
    <w:lvl w:ilvl="7" w:tplc="A2760300">
      <w:start w:val="1"/>
      <w:numFmt w:val="bullet"/>
      <w:lvlText w:val="•"/>
      <w:lvlJc w:val="left"/>
      <w:pPr>
        <w:ind w:left="7527" w:hanging="425"/>
      </w:pPr>
      <w:rPr>
        <w:rFonts w:hint="default"/>
      </w:rPr>
    </w:lvl>
    <w:lvl w:ilvl="8" w:tplc="70D29EFC">
      <w:start w:val="1"/>
      <w:numFmt w:val="bullet"/>
      <w:lvlText w:val="•"/>
      <w:lvlJc w:val="left"/>
      <w:pPr>
        <w:ind w:left="8573" w:hanging="425"/>
      </w:pPr>
      <w:rPr>
        <w:rFonts w:hint="default"/>
      </w:rPr>
    </w:lvl>
  </w:abstractNum>
  <w:abstractNum w:abstractNumId="38">
    <w:nsid w:val="6AAB6C62"/>
    <w:multiLevelType w:val="hybridMultilevel"/>
    <w:tmpl w:val="748211B0"/>
    <w:lvl w:ilvl="0" w:tplc="04CC69C2">
      <w:start w:val="1"/>
      <w:numFmt w:val="bullet"/>
      <w:lvlText w:val="-"/>
      <w:lvlJc w:val="left"/>
      <w:pPr>
        <w:ind w:left="116" w:hanging="152"/>
      </w:pPr>
      <w:rPr>
        <w:rFonts w:ascii="Times New Roman" w:eastAsia="Times New Roman" w:hAnsi="Times New Roman" w:hint="default"/>
        <w:sz w:val="22"/>
        <w:szCs w:val="22"/>
      </w:rPr>
    </w:lvl>
    <w:lvl w:ilvl="1" w:tplc="BB1A82B2">
      <w:start w:val="1"/>
      <w:numFmt w:val="bullet"/>
      <w:lvlText w:val=""/>
      <w:lvlJc w:val="left"/>
      <w:pPr>
        <w:ind w:left="1250" w:hanging="425"/>
      </w:pPr>
      <w:rPr>
        <w:rFonts w:ascii="Wingdings" w:eastAsia="Wingdings" w:hAnsi="Wingdings" w:hint="default"/>
        <w:sz w:val="22"/>
        <w:szCs w:val="22"/>
      </w:rPr>
    </w:lvl>
    <w:lvl w:ilvl="2" w:tplc="5BEE27F2">
      <w:start w:val="1"/>
      <w:numFmt w:val="bullet"/>
      <w:lvlText w:val="•"/>
      <w:lvlJc w:val="left"/>
      <w:pPr>
        <w:ind w:left="2296" w:hanging="425"/>
      </w:pPr>
      <w:rPr>
        <w:rFonts w:hint="default"/>
      </w:rPr>
    </w:lvl>
    <w:lvl w:ilvl="3" w:tplc="C568E334">
      <w:start w:val="1"/>
      <w:numFmt w:val="bullet"/>
      <w:lvlText w:val="•"/>
      <w:lvlJc w:val="left"/>
      <w:pPr>
        <w:ind w:left="3342" w:hanging="425"/>
      </w:pPr>
      <w:rPr>
        <w:rFonts w:hint="default"/>
      </w:rPr>
    </w:lvl>
    <w:lvl w:ilvl="4" w:tplc="CD7E1932">
      <w:start w:val="1"/>
      <w:numFmt w:val="bullet"/>
      <w:lvlText w:val="•"/>
      <w:lvlJc w:val="left"/>
      <w:pPr>
        <w:ind w:left="4388" w:hanging="425"/>
      </w:pPr>
      <w:rPr>
        <w:rFonts w:hint="default"/>
      </w:rPr>
    </w:lvl>
    <w:lvl w:ilvl="5" w:tplc="EFE8483A">
      <w:start w:val="1"/>
      <w:numFmt w:val="bullet"/>
      <w:lvlText w:val="•"/>
      <w:lvlJc w:val="left"/>
      <w:pPr>
        <w:ind w:left="5435" w:hanging="425"/>
      </w:pPr>
      <w:rPr>
        <w:rFonts w:hint="default"/>
      </w:rPr>
    </w:lvl>
    <w:lvl w:ilvl="6" w:tplc="31D06AC4">
      <w:start w:val="1"/>
      <w:numFmt w:val="bullet"/>
      <w:lvlText w:val="•"/>
      <w:lvlJc w:val="left"/>
      <w:pPr>
        <w:ind w:left="6481" w:hanging="425"/>
      </w:pPr>
      <w:rPr>
        <w:rFonts w:hint="default"/>
      </w:rPr>
    </w:lvl>
    <w:lvl w:ilvl="7" w:tplc="732CE8A4">
      <w:start w:val="1"/>
      <w:numFmt w:val="bullet"/>
      <w:lvlText w:val="•"/>
      <w:lvlJc w:val="left"/>
      <w:pPr>
        <w:ind w:left="7527" w:hanging="425"/>
      </w:pPr>
      <w:rPr>
        <w:rFonts w:hint="default"/>
      </w:rPr>
    </w:lvl>
    <w:lvl w:ilvl="8" w:tplc="8514C942">
      <w:start w:val="1"/>
      <w:numFmt w:val="bullet"/>
      <w:lvlText w:val="•"/>
      <w:lvlJc w:val="left"/>
      <w:pPr>
        <w:ind w:left="8573" w:hanging="425"/>
      </w:pPr>
      <w:rPr>
        <w:rFonts w:hint="default"/>
      </w:rPr>
    </w:lvl>
  </w:abstractNum>
  <w:abstractNum w:abstractNumId="39">
    <w:nsid w:val="6BEC0049"/>
    <w:multiLevelType w:val="hybridMultilevel"/>
    <w:tmpl w:val="5B347694"/>
    <w:lvl w:ilvl="0" w:tplc="8982CD9E">
      <w:start w:val="1"/>
      <w:numFmt w:val="bullet"/>
      <w:lvlText w:val=""/>
      <w:lvlJc w:val="left"/>
      <w:pPr>
        <w:ind w:left="491" w:hanging="413"/>
      </w:pPr>
      <w:rPr>
        <w:rFonts w:ascii="Symbol" w:eastAsia="Symbol" w:hAnsi="Symbol" w:hint="default"/>
        <w:w w:val="99"/>
        <w:sz w:val="20"/>
        <w:szCs w:val="20"/>
      </w:rPr>
    </w:lvl>
    <w:lvl w:ilvl="1" w:tplc="D144B8B6">
      <w:start w:val="1"/>
      <w:numFmt w:val="bullet"/>
      <w:lvlText w:val="•"/>
      <w:lvlJc w:val="left"/>
      <w:pPr>
        <w:ind w:left="1508" w:hanging="413"/>
      </w:pPr>
      <w:rPr>
        <w:rFonts w:hint="default"/>
      </w:rPr>
    </w:lvl>
    <w:lvl w:ilvl="2" w:tplc="D040CFD2">
      <w:start w:val="1"/>
      <w:numFmt w:val="bullet"/>
      <w:lvlText w:val="•"/>
      <w:lvlJc w:val="left"/>
      <w:pPr>
        <w:ind w:left="2526" w:hanging="413"/>
      </w:pPr>
      <w:rPr>
        <w:rFonts w:hint="default"/>
      </w:rPr>
    </w:lvl>
    <w:lvl w:ilvl="3" w:tplc="2560176A">
      <w:start w:val="1"/>
      <w:numFmt w:val="bullet"/>
      <w:lvlText w:val="•"/>
      <w:lvlJc w:val="left"/>
      <w:pPr>
        <w:ind w:left="3543" w:hanging="413"/>
      </w:pPr>
      <w:rPr>
        <w:rFonts w:hint="default"/>
      </w:rPr>
    </w:lvl>
    <w:lvl w:ilvl="4" w:tplc="82E61BF8">
      <w:start w:val="1"/>
      <w:numFmt w:val="bullet"/>
      <w:lvlText w:val="•"/>
      <w:lvlJc w:val="left"/>
      <w:pPr>
        <w:ind w:left="4561" w:hanging="413"/>
      </w:pPr>
      <w:rPr>
        <w:rFonts w:hint="default"/>
      </w:rPr>
    </w:lvl>
    <w:lvl w:ilvl="5" w:tplc="75408000">
      <w:start w:val="1"/>
      <w:numFmt w:val="bullet"/>
      <w:lvlText w:val="•"/>
      <w:lvlJc w:val="left"/>
      <w:pPr>
        <w:ind w:left="5578" w:hanging="413"/>
      </w:pPr>
      <w:rPr>
        <w:rFonts w:hint="default"/>
      </w:rPr>
    </w:lvl>
    <w:lvl w:ilvl="6" w:tplc="28DCFF5C">
      <w:start w:val="1"/>
      <w:numFmt w:val="bullet"/>
      <w:lvlText w:val="•"/>
      <w:lvlJc w:val="left"/>
      <w:pPr>
        <w:ind w:left="6596" w:hanging="413"/>
      </w:pPr>
      <w:rPr>
        <w:rFonts w:hint="default"/>
      </w:rPr>
    </w:lvl>
    <w:lvl w:ilvl="7" w:tplc="1ACEA2DC">
      <w:start w:val="1"/>
      <w:numFmt w:val="bullet"/>
      <w:lvlText w:val="•"/>
      <w:lvlJc w:val="left"/>
      <w:pPr>
        <w:ind w:left="7613" w:hanging="413"/>
      </w:pPr>
      <w:rPr>
        <w:rFonts w:hint="default"/>
      </w:rPr>
    </w:lvl>
    <w:lvl w:ilvl="8" w:tplc="596C0CC4">
      <w:start w:val="1"/>
      <w:numFmt w:val="bullet"/>
      <w:lvlText w:val="•"/>
      <w:lvlJc w:val="left"/>
      <w:pPr>
        <w:ind w:left="8631" w:hanging="413"/>
      </w:pPr>
      <w:rPr>
        <w:rFonts w:hint="default"/>
      </w:rPr>
    </w:lvl>
  </w:abstractNum>
  <w:abstractNum w:abstractNumId="40">
    <w:nsid w:val="6C9A2435"/>
    <w:multiLevelType w:val="hybridMultilevel"/>
    <w:tmpl w:val="9D2A0562"/>
    <w:lvl w:ilvl="0" w:tplc="DB6EC0AA">
      <w:start w:val="1"/>
      <w:numFmt w:val="bullet"/>
      <w:lvlText w:val=""/>
      <w:lvlJc w:val="left"/>
      <w:pPr>
        <w:ind w:left="462" w:hanging="361"/>
      </w:pPr>
      <w:rPr>
        <w:rFonts w:ascii="Symbol" w:eastAsia="Symbol" w:hAnsi="Symbol" w:hint="default"/>
        <w:sz w:val="22"/>
        <w:szCs w:val="22"/>
      </w:rPr>
    </w:lvl>
    <w:lvl w:ilvl="1" w:tplc="C35AD7E8">
      <w:start w:val="1"/>
      <w:numFmt w:val="bullet"/>
      <w:lvlText w:val="o"/>
      <w:lvlJc w:val="left"/>
      <w:pPr>
        <w:ind w:left="822" w:hanging="360"/>
      </w:pPr>
      <w:rPr>
        <w:rFonts w:ascii="Courier New" w:eastAsia="Courier New" w:hAnsi="Courier New" w:hint="default"/>
        <w:sz w:val="22"/>
        <w:szCs w:val="22"/>
      </w:rPr>
    </w:lvl>
    <w:lvl w:ilvl="2" w:tplc="937A50D4">
      <w:start w:val="1"/>
      <w:numFmt w:val="bullet"/>
      <w:lvlText w:val="•"/>
      <w:lvlJc w:val="left"/>
      <w:pPr>
        <w:ind w:left="1277" w:hanging="360"/>
      </w:pPr>
      <w:rPr>
        <w:rFonts w:hint="default"/>
      </w:rPr>
    </w:lvl>
    <w:lvl w:ilvl="3" w:tplc="4ED24612">
      <w:start w:val="1"/>
      <w:numFmt w:val="bullet"/>
      <w:lvlText w:val="•"/>
      <w:lvlJc w:val="left"/>
      <w:pPr>
        <w:ind w:left="1731" w:hanging="360"/>
      </w:pPr>
      <w:rPr>
        <w:rFonts w:hint="default"/>
      </w:rPr>
    </w:lvl>
    <w:lvl w:ilvl="4" w:tplc="A608FAD6">
      <w:start w:val="1"/>
      <w:numFmt w:val="bullet"/>
      <w:lvlText w:val="•"/>
      <w:lvlJc w:val="left"/>
      <w:pPr>
        <w:ind w:left="2186" w:hanging="360"/>
      </w:pPr>
      <w:rPr>
        <w:rFonts w:hint="default"/>
      </w:rPr>
    </w:lvl>
    <w:lvl w:ilvl="5" w:tplc="983CB31C">
      <w:start w:val="1"/>
      <w:numFmt w:val="bullet"/>
      <w:lvlText w:val="•"/>
      <w:lvlJc w:val="left"/>
      <w:pPr>
        <w:ind w:left="2641" w:hanging="360"/>
      </w:pPr>
      <w:rPr>
        <w:rFonts w:hint="default"/>
      </w:rPr>
    </w:lvl>
    <w:lvl w:ilvl="6" w:tplc="A78E6DB0">
      <w:start w:val="1"/>
      <w:numFmt w:val="bullet"/>
      <w:lvlText w:val="•"/>
      <w:lvlJc w:val="left"/>
      <w:pPr>
        <w:ind w:left="3095" w:hanging="360"/>
      </w:pPr>
      <w:rPr>
        <w:rFonts w:hint="default"/>
      </w:rPr>
    </w:lvl>
    <w:lvl w:ilvl="7" w:tplc="5E3E0B26">
      <w:start w:val="1"/>
      <w:numFmt w:val="bullet"/>
      <w:lvlText w:val="•"/>
      <w:lvlJc w:val="left"/>
      <w:pPr>
        <w:ind w:left="3550" w:hanging="360"/>
      </w:pPr>
      <w:rPr>
        <w:rFonts w:hint="default"/>
      </w:rPr>
    </w:lvl>
    <w:lvl w:ilvl="8" w:tplc="FB102CEE">
      <w:start w:val="1"/>
      <w:numFmt w:val="bullet"/>
      <w:lvlText w:val="•"/>
      <w:lvlJc w:val="left"/>
      <w:pPr>
        <w:ind w:left="4004" w:hanging="360"/>
      </w:pPr>
      <w:rPr>
        <w:rFonts w:hint="default"/>
      </w:rPr>
    </w:lvl>
  </w:abstractNum>
  <w:abstractNum w:abstractNumId="41">
    <w:nsid w:val="77E5700B"/>
    <w:multiLevelType w:val="hybridMultilevel"/>
    <w:tmpl w:val="47F4C736"/>
    <w:lvl w:ilvl="0" w:tplc="EFA8B82C">
      <w:start w:val="1"/>
      <w:numFmt w:val="lowerLetter"/>
      <w:lvlText w:val="(%1)"/>
      <w:lvlJc w:val="left"/>
      <w:pPr>
        <w:ind w:left="837" w:hanging="721"/>
      </w:pPr>
      <w:rPr>
        <w:rFonts w:ascii="Times New Roman" w:eastAsia="Times New Roman" w:hAnsi="Times New Roman" w:hint="default"/>
        <w:sz w:val="22"/>
        <w:szCs w:val="22"/>
      </w:rPr>
    </w:lvl>
    <w:lvl w:ilvl="1" w:tplc="011E54FE">
      <w:start w:val="1"/>
      <w:numFmt w:val="bullet"/>
      <w:lvlText w:val="•"/>
      <w:lvlJc w:val="left"/>
      <w:pPr>
        <w:ind w:left="1820" w:hanging="721"/>
      </w:pPr>
      <w:rPr>
        <w:rFonts w:hint="default"/>
      </w:rPr>
    </w:lvl>
    <w:lvl w:ilvl="2" w:tplc="08643BA4">
      <w:start w:val="1"/>
      <w:numFmt w:val="bullet"/>
      <w:lvlText w:val="•"/>
      <w:lvlJc w:val="left"/>
      <w:pPr>
        <w:ind w:left="2803" w:hanging="721"/>
      </w:pPr>
      <w:rPr>
        <w:rFonts w:hint="default"/>
      </w:rPr>
    </w:lvl>
    <w:lvl w:ilvl="3" w:tplc="6F22E422">
      <w:start w:val="1"/>
      <w:numFmt w:val="bullet"/>
      <w:lvlText w:val="•"/>
      <w:lvlJc w:val="left"/>
      <w:pPr>
        <w:ind w:left="3786" w:hanging="721"/>
      </w:pPr>
      <w:rPr>
        <w:rFonts w:hint="default"/>
      </w:rPr>
    </w:lvl>
    <w:lvl w:ilvl="4" w:tplc="949A3D06">
      <w:start w:val="1"/>
      <w:numFmt w:val="bullet"/>
      <w:lvlText w:val="•"/>
      <w:lvlJc w:val="left"/>
      <w:pPr>
        <w:ind w:left="4768" w:hanging="721"/>
      </w:pPr>
      <w:rPr>
        <w:rFonts w:hint="default"/>
      </w:rPr>
    </w:lvl>
    <w:lvl w:ilvl="5" w:tplc="65003302">
      <w:start w:val="1"/>
      <w:numFmt w:val="bullet"/>
      <w:lvlText w:val="•"/>
      <w:lvlJc w:val="left"/>
      <w:pPr>
        <w:ind w:left="5751" w:hanging="721"/>
      </w:pPr>
      <w:rPr>
        <w:rFonts w:hint="default"/>
      </w:rPr>
    </w:lvl>
    <w:lvl w:ilvl="6" w:tplc="2F5E7244">
      <w:start w:val="1"/>
      <w:numFmt w:val="bullet"/>
      <w:lvlText w:val="•"/>
      <w:lvlJc w:val="left"/>
      <w:pPr>
        <w:ind w:left="6734" w:hanging="721"/>
      </w:pPr>
      <w:rPr>
        <w:rFonts w:hint="default"/>
      </w:rPr>
    </w:lvl>
    <w:lvl w:ilvl="7" w:tplc="02DE5484">
      <w:start w:val="1"/>
      <w:numFmt w:val="bullet"/>
      <w:lvlText w:val="•"/>
      <w:lvlJc w:val="left"/>
      <w:pPr>
        <w:ind w:left="7717" w:hanging="721"/>
      </w:pPr>
      <w:rPr>
        <w:rFonts w:hint="default"/>
      </w:rPr>
    </w:lvl>
    <w:lvl w:ilvl="8" w:tplc="9C8AD2FA">
      <w:start w:val="1"/>
      <w:numFmt w:val="bullet"/>
      <w:lvlText w:val="•"/>
      <w:lvlJc w:val="left"/>
      <w:pPr>
        <w:ind w:left="8700" w:hanging="721"/>
      </w:pPr>
      <w:rPr>
        <w:rFonts w:hint="default"/>
      </w:rPr>
    </w:lvl>
  </w:abstractNum>
  <w:abstractNum w:abstractNumId="42">
    <w:nsid w:val="7A5E2CC9"/>
    <w:multiLevelType w:val="hybridMultilevel"/>
    <w:tmpl w:val="BE44BEDA"/>
    <w:lvl w:ilvl="0" w:tplc="28D6250C">
      <w:start w:val="1"/>
      <w:numFmt w:val="bullet"/>
      <w:lvlText w:val=""/>
      <w:lvlJc w:val="left"/>
      <w:pPr>
        <w:ind w:left="462" w:hanging="361"/>
      </w:pPr>
      <w:rPr>
        <w:rFonts w:ascii="Symbol" w:eastAsia="Symbol" w:hAnsi="Symbol" w:hint="default"/>
        <w:sz w:val="22"/>
        <w:szCs w:val="22"/>
      </w:rPr>
    </w:lvl>
    <w:lvl w:ilvl="1" w:tplc="B27857A0">
      <w:start w:val="1"/>
      <w:numFmt w:val="bullet"/>
      <w:lvlText w:val="•"/>
      <w:lvlJc w:val="left"/>
      <w:pPr>
        <w:ind w:left="907" w:hanging="361"/>
      </w:pPr>
      <w:rPr>
        <w:rFonts w:hint="default"/>
      </w:rPr>
    </w:lvl>
    <w:lvl w:ilvl="2" w:tplc="12047AAC">
      <w:start w:val="1"/>
      <w:numFmt w:val="bullet"/>
      <w:lvlText w:val="•"/>
      <w:lvlJc w:val="left"/>
      <w:pPr>
        <w:ind w:left="1352" w:hanging="361"/>
      </w:pPr>
      <w:rPr>
        <w:rFonts w:hint="default"/>
      </w:rPr>
    </w:lvl>
    <w:lvl w:ilvl="3" w:tplc="7E7A778A">
      <w:start w:val="1"/>
      <w:numFmt w:val="bullet"/>
      <w:lvlText w:val="•"/>
      <w:lvlJc w:val="left"/>
      <w:pPr>
        <w:ind w:left="1798" w:hanging="361"/>
      </w:pPr>
      <w:rPr>
        <w:rFonts w:hint="default"/>
      </w:rPr>
    </w:lvl>
    <w:lvl w:ilvl="4" w:tplc="61546E64">
      <w:start w:val="1"/>
      <w:numFmt w:val="bullet"/>
      <w:lvlText w:val="•"/>
      <w:lvlJc w:val="left"/>
      <w:pPr>
        <w:ind w:left="2243" w:hanging="361"/>
      </w:pPr>
      <w:rPr>
        <w:rFonts w:hint="default"/>
      </w:rPr>
    </w:lvl>
    <w:lvl w:ilvl="5" w:tplc="6F6E2D7E">
      <w:start w:val="1"/>
      <w:numFmt w:val="bullet"/>
      <w:lvlText w:val="•"/>
      <w:lvlJc w:val="left"/>
      <w:pPr>
        <w:ind w:left="2688" w:hanging="361"/>
      </w:pPr>
      <w:rPr>
        <w:rFonts w:hint="default"/>
      </w:rPr>
    </w:lvl>
    <w:lvl w:ilvl="6" w:tplc="C5DC35F4">
      <w:start w:val="1"/>
      <w:numFmt w:val="bullet"/>
      <w:lvlText w:val="•"/>
      <w:lvlJc w:val="left"/>
      <w:pPr>
        <w:ind w:left="3133" w:hanging="361"/>
      </w:pPr>
      <w:rPr>
        <w:rFonts w:hint="default"/>
      </w:rPr>
    </w:lvl>
    <w:lvl w:ilvl="7" w:tplc="32BCAE74">
      <w:start w:val="1"/>
      <w:numFmt w:val="bullet"/>
      <w:lvlText w:val="•"/>
      <w:lvlJc w:val="left"/>
      <w:pPr>
        <w:ind w:left="3578" w:hanging="361"/>
      </w:pPr>
      <w:rPr>
        <w:rFonts w:hint="default"/>
      </w:rPr>
    </w:lvl>
    <w:lvl w:ilvl="8" w:tplc="3D0EBBCE">
      <w:start w:val="1"/>
      <w:numFmt w:val="bullet"/>
      <w:lvlText w:val="•"/>
      <w:lvlJc w:val="left"/>
      <w:pPr>
        <w:ind w:left="4023" w:hanging="361"/>
      </w:pPr>
      <w:rPr>
        <w:rFonts w:hint="default"/>
      </w:rPr>
    </w:lvl>
  </w:abstractNum>
  <w:num w:numId="1">
    <w:abstractNumId w:val="39"/>
  </w:num>
  <w:num w:numId="2">
    <w:abstractNumId w:val="1"/>
  </w:num>
  <w:num w:numId="3">
    <w:abstractNumId w:val="15"/>
  </w:num>
  <w:num w:numId="4">
    <w:abstractNumId w:val="37"/>
  </w:num>
  <w:num w:numId="5">
    <w:abstractNumId w:val="38"/>
  </w:num>
  <w:num w:numId="6">
    <w:abstractNumId w:val="19"/>
  </w:num>
  <w:num w:numId="7">
    <w:abstractNumId w:val="9"/>
  </w:num>
  <w:num w:numId="8">
    <w:abstractNumId w:val="29"/>
  </w:num>
  <w:num w:numId="9">
    <w:abstractNumId w:val="25"/>
  </w:num>
  <w:num w:numId="10">
    <w:abstractNumId w:val="13"/>
  </w:num>
  <w:num w:numId="11">
    <w:abstractNumId w:val="6"/>
  </w:num>
  <w:num w:numId="12">
    <w:abstractNumId w:val="3"/>
  </w:num>
  <w:num w:numId="13">
    <w:abstractNumId w:val="42"/>
  </w:num>
  <w:num w:numId="14">
    <w:abstractNumId w:val="12"/>
  </w:num>
  <w:num w:numId="15">
    <w:abstractNumId w:val="20"/>
  </w:num>
  <w:num w:numId="16">
    <w:abstractNumId w:val="5"/>
  </w:num>
  <w:num w:numId="17">
    <w:abstractNumId w:val="10"/>
  </w:num>
  <w:num w:numId="18">
    <w:abstractNumId w:val="23"/>
  </w:num>
  <w:num w:numId="19">
    <w:abstractNumId w:val="40"/>
  </w:num>
  <w:num w:numId="20">
    <w:abstractNumId w:val="0"/>
  </w:num>
  <w:num w:numId="21">
    <w:abstractNumId w:val="22"/>
  </w:num>
  <w:num w:numId="22">
    <w:abstractNumId w:val="24"/>
  </w:num>
  <w:num w:numId="23">
    <w:abstractNumId w:val="7"/>
  </w:num>
  <w:num w:numId="24">
    <w:abstractNumId w:val="26"/>
  </w:num>
  <w:num w:numId="25">
    <w:abstractNumId w:val="8"/>
  </w:num>
  <w:num w:numId="26">
    <w:abstractNumId w:val="21"/>
  </w:num>
  <w:num w:numId="27">
    <w:abstractNumId w:val="28"/>
  </w:num>
  <w:num w:numId="28">
    <w:abstractNumId w:val="41"/>
  </w:num>
  <w:num w:numId="29">
    <w:abstractNumId w:val="18"/>
  </w:num>
  <w:num w:numId="30">
    <w:abstractNumId w:val="35"/>
  </w:num>
  <w:num w:numId="31">
    <w:abstractNumId w:val="4"/>
  </w:num>
  <w:num w:numId="32">
    <w:abstractNumId w:val="31"/>
  </w:num>
  <w:num w:numId="33">
    <w:abstractNumId w:val="11"/>
  </w:num>
  <w:num w:numId="34">
    <w:abstractNumId w:val="14"/>
  </w:num>
  <w:num w:numId="35">
    <w:abstractNumId w:val="33"/>
  </w:num>
  <w:num w:numId="36">
    <w:abstractNumId w:val="36"/>
  </w:num>
  <w:num w:numId="37">
    <w:abstractNumId w:val="17"/>
  </w:num>
  <w:num w:numId="38">
    <w:abstractNumId w:val="2"/>
  </w:num>
  <w:num w:numId="39">
    <w:abstractNumId w:val="27"/>
  </w:num>
  <w:num w:numId="40">
    <w:abstractNumId w:val="34"/>
  </w:num>
  <w:num w:numId="41">
    <w:abstractNumId w:val="30"/>
  </w:num>
  <w:num w:numId="42">
    <w:abstractNumId w:val="3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F6"/>
    <w:rsid w:val="000564E2"/>
    <w:rsid w:val="000611F8"/>
    <w:rsid w:val="00064D96"/>
    <w:rsid w:val="00074044"/>
    <w:rsid w:val="00086D3E"/>
    <w:rsid w:val="00087FAF"/>
    <w:rsid w:val="000A3C08"/>
    <w:rsid w:val="00161A5F"/>
    <w:rsid w:val="00192D70"/>
    <w:rsid w:val="001C1417"/>
    <w:rsid w:val="001F2AF6"/>
    <w:rsid w:val="00212491"/>
    <w:rsid w:val="002166E7"/>
    <w:rsid w:val="002938E1"/>
    <w:rsid w:val="002A44A1"/>
    <w:rsid w:val="002B49C8"/>
    <w:rsid w:val="002F5942"/>
    <w:rsid w:val="0033139C"/>
    <w:rsid w:val="00334027"/>
    <w:rsid w:val="003360C9"/>
    <w:rsid w:val="00337AB9"/>
    <w:rsid w:val="00342329"/>
    <w:rsid w:val="00354EEF"/>
    <w:rsid w:val="0035653D"/>
    <w:rsid w:val="003645AC"/>
    <w:rsid w:val="0036674A"/>
    <w:rsid w:val="00366EA5"/>
    <w:rsid w:val="003947CF"/>
    <w:rsid w:val="00395BA4"/>
    <w:rsid w:val="003B7686"/>
    <w:rsid w:val="003D6216"/>
    <w:rsid w:val="003E7094"/>
    <w:rsid w:val="00403677"/>
    <w:rsid w:val="00406EF0"/>
    <w:rsid w:val="00417DD9"/>
    <w:rsid w:val="0042568D"/>
    <w:rsid w:val="004354B8"/>
    <w:rsid w:val="00492FCB"/>
    <w:rsid w:val="004C21AD"/>
    <w:rsid w:val="004C7A86"/>
    <w:rsid w:val="004D3FD4"/>
    <w:rsid w:val="0051312B"/>
    <w:rsid w:val="005829DA"/>
    <w:rsid w:val="005901E2"/>
    <w:rsid w:val="00590751"/>
    <w:rsid w:val="005F5872"/>
    <w:rsid w:val="00645B68"/>
    <w:rsid w:val="006517C2"/>
    <w:rsid w:val="00693088"/>
    <w:rsid w:val="006A4781"/>
    <w:rsid w:val="006E16D4"/>
    <w:rsid w:val="00705EDD"/>
    <w:rsid w:val="00711927"/>
    <w:rsid w:val="00774D9C"/>
    <w:rsid w:val="00784231"/>
    <w:rsid w:val="007C630B"/>
    <w:rsid w:val="007C6343"/>
    <w:rsid w:val="00813E59"/>
    <w:rsid w:val="008233E2"/>
    <w:rsid w:val="00826769"/>
    <w:rsid w:val="00861129"/>
    <w:rsid w:val="00866A93"/>
    <w:rsid w:val="008E1C5E"/>
    <w:rsid w:val="009155F4"/>
    <w:rsid w:val="00916E6C"/>
    <w:rsid w:val="0092369C"/>
    <w:rsid w:val="00981B5F"/>
    <w:rsid w:val="009B1DDF"/>
    <w:rsid w:val="009D5B68"/>
    <w:rsid w:val="00A04C1F"/>
    <w:rsid w:val="00A1571E"/>
    <w:rsid w:val="00A169B8"/>
    <w:rsid w:val="00A710E7"/>
    <w:rsid w:val="00AA05D3"/>
    <w:rsid w:val="00B21CA6"/>
    <w:rsid w:val="00B27C0B"/>
    <w:rsid w:val="00B46C3D"/>
    <w:rsid w:val="00B66F54"/>
    <w:rsid w:val="00B723EB"/>
    <w:rsid w:val="00B85448"/>
    <w:rsid w:val="00BD44EC"/>
    <w:rsid w:val="00C044F9"/>
    <w:rsid w:val="00C16D58"/>
    <w:rsid w:val="00C2384B"/>
    <w:rsid w:val="00CA3966"/>
    <w:rsid w:val="00CA3DE4"/>
    <w:rsid w:val="00CD72E8"/>
    <w:rsid w:val="00D13B0F"/>
    <w:rsid w:val="00D2083A"/>
    <w:rsid w:val="00D25DAF"/>
    <w:rsid w:val="00D314B5"/>
    <w:rsid w:val="00D46161"/>
    <w:rsid w:val="00DB03D1"/>
    <w:rsid w:val="00DD3A44"/>
    <w:rsid w:val="00E25194"/>
    <w:rsid w:val="00E4333E"/>
    <w:rsid w:val="00E72C74"/>
    <w:rsid w:val="00E83054"/>
    <w:rsid w:val="00E85929"/>
    <w:rsid w:val="00EA68EB"/>
    <w:rsid w:val="00ED2065"/>
    <w:rsid w:val="00F00AF0"/>
    <w:rsid w:val="00F260B7"/>
    <w:rsid w:val="00F401C8"/>
    <w:rsid w:val="00F40B6C"/>
    <w:rsid w:val="00F4422D"/>
    <w:rsid w:val="00F56D6E"/>
    <w:rsid w:val="00FA1C83"/>
    <w:rsid w:val="00FA2D11"/>
    <w:rsid w:val="00FB22C1"/>
    <w:rsid w:val="00FF51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837" w:hanging="721"/>
      <w:outlineLvl w:val="0"/>
    </w:pPr>
    <w:rPr>
      <w:rFonts w:ascii="Times New Roman" w:eastAsia="Times New Roman" w:hAnsi="Times New Roman"/>
      <w:b/>
      <w:bCs/>
      <w:sz w:val="24"/>
      <w:szCs w:val="24"/>
    </w:rPr>
  </w:style>
  <w:style w:type="paragraph" w:styleId="Cmsor2">
    <w:name w:val="heading 2"/>
    <w:basedOn w:val="Norml"/>
    <w:uiPriority w:val="1"/>
    <w:qFormat/>
    <w:pPr>
      <w:ind w:left="937" w:hanging="721"/>
      <w:outlineLvl w:val="1"/>
    </w:pPr>
    <w:rPr>
      <w:rFonts w:ascii="Times New Roman" w:eastAsia="Times New Roman" w:hAnsi="Times New Roman"/>
      <w:b/>
      <w:bCs/>
    </w:rPr>
  </w:style>
  <w:style w:type="paragraph" w:styleId="Cmsor3">
    <w:name w:val="heading 3"/>
    <w:basedOn w:val="Norml"/>
    <w:uiPriority w:val="1"/>
    <w:qFormat/>
    <w:pPr>
      <w:ind w:left="837" w:hanging="721"/>
      <w:outlineLvl w:val="2"/>
    </w:pPr>
    <w:rPr>
      <w:rFonts w:ascii="Times New Roman" w:eastAsia="Times New Roman" w:hAnsi="Times New Roman"/>
      <w:b/>
      <w:bCs/>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autoRedefine/>
    <w:uiPriority w:val="1"/>
    <w:qFormat/>
    <w:rsid w:val="00B21CA6"/>
    <w:pPr>
      <w:ind w:right="40"/>
    </w:pPr>
    <w:rPr>
      <w:rFonts w:eastAsia="Times New Roman"/>
      <w:spacing w:val="-1"/>
      <w:lang w:val="hu-HU"/>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character" w:customStyle="1" w:styleId="MSGENFONTSTYLENAMETEMPLATEROLEMSGENFONTSTYLENAMEBYROLETEXT">
    <w:name w:val="MSG_EN_FONT_STYLE_NAME_TEMPLATE_ROLE MSG_EN_FONT_STYLE_NAME_BY_ROLE_TEXT_"/>
    <w:link w:val="MSGENFONTSTYLENAMETEMPLATEROLEMSGENFONTSTYLENAMEBYROLETEXT0"/>
    <w:rsid w:val="003E7094"/>
    <w:rPr>
      <w:sz w:val="20"/>
      <w:szCs w:val="20"/>
      <w:shd w:val="clear" w:color="auto" w:fill="FFFFFF"/>
      <w:lang w:val="hu-HU" w:eastAsia="hu-HU"/>
    </w:rPr>
  </w:style>
  <w:style w:type="paragraph" w:customStyle="1" w:styleId="MSGENFONTSTYLENAMETEMPLATEROLEMSGENFONTSTYLENAMEBYROLETEXT0">
    <w:name w:val="MSG_EN_FONT_STYLE_NAME_TEMPLATE_ROLE MSG_EN_FONT_STYLE_NAME_BY_ROLE_TEXT"/>
    <w:basedOn w:val="Norml"/>
    <w:link w:val="MSGENFONTSTYLENAMETEMPLATEROLEMSGENFONTSTYLENAMEBYROLETEXT"/>
    <w:rsid w:val="003E7094"/>
    <w:pPr>
      <w:shd w:val="clear" w:color="auto" w:fill="FFFFFF"/>
      <w:spacing w:before="60" w:line="269" w:lineRule="exact"/>
      <w:ind w:hanging="720"/>
    </w:pPr>
    <w:rPr>
      <w:sz w:val="20"/>
      <w:szCs w:val="20"/>
      <w:lang w:val="hu-HU" w:eastAsia="hu-HU"/>
    </w:rPr>
  </w:style>
  <w:style w:type="character" w:styleId="Hiperhivatkozs">
    <w:name w:val="Hyperlink"/>
    <w:basedOn w:val="Bekezdsalapbettpusa"/>
    <w:uiPriority w:val="99"/>
    <w:unhideWhenUsed/>
    <w:rsid w:val="0092369C"/>
    <w:rPr>
      <w:color w:val="0000FF" w:themeColor="hyperlink"/>
      <w:u w:val="single"/>
    </w:rPr>
  </w:style>
  <w:style w:type="paragraph" w:styleId="Tartalomjegyzkcmsora">
    <w:name w:val="TOC Heading"/>
    <w:basedOn w:val="Cmsor1"/>
    <w:next w:val="Norml"/>
    <w:uiPriority w:val="39"/>
    <w:unhideWhenUsed/>
    <w:qFormat/>
    <w:rsid w:val="003B7686"/>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hu-HU" w:eastAsia="hu-HU"/>
    </w:rPr>
  </w:style>
  <w:style w:type="paragraph" w:styleId="TJ1">
    <w:name w:val="toc 1"/>
    <w:basedOn w:val="Norml"/>
    <w:next w:val="Norml"/>
    <w:autoRedefine/>
    <w:uiPriority w:val="39"/>
    <w:unhideWhenUsed/>
    <w:rsid w:val="003B7686"/>
    <w:pPr>
      <w:spacing w:after="100"/>
    </w:pPr>
  </w:style>
  <w:style w:type="paragraph" w:styleId="TJ3">
    <w:name w:val="toc 3"/>
    <w:basedOn w:val="Norml"/>
    <w:next w:val="Norml"/>
    <w:autoRedefine/>
    <w:uiPriority w:val="39"/>
    <w:unhideWhenUsed/>
    <w:rsid w:val="003B7686"/>
    <w:pPr>
      <w:spacing w:after="100"/>
      <w:ind w:left="440"/>
    </w:pPr>
  </w:style>
  <w:style w:type="paragraph" w:styleId="TJ2">
    <w:name w:val="toc 2"/>
    <w:basedOn w:val="Norml"/>
    <w:next w:val="Norml"/>
    <w:autoRedefine/>
    <w:uiPriority w:val="39"/>
    <w:unhideWhenUsed/>
    <w:rsid w:val="003B7686"/>
    <w:pPr>
      <w:spacing w:after="100"/>
      <w:ind w:left="220"/>
    </w:pPr>
  </w:style>
  <w:style w:type="paragraph" w:styleId="Buborkszveg">
    <w:name w:val="Balloon Text"/>
    <w:basedOn w:val="Norml"/>
    <w:link w:val="BuborkszvegChar"/>
    <w:uiPriority w:val="99"/>
    <w:semiHidden/>
    <w:unhideWhenUsed/>
    <w:rsid w:val="00CA3DE4"/>
    <w:rPr>
      <w:rFonts w:ascii="Tahoma" w:hAnsi="Tahoma" w:cs="Tahoma"/>
      <w:sz w:val="16"/>
      <w:szCs w:val="16"/>
    </w:rPr>
  </w:style>
  <w:style w:type="character" w:customStyle="1" w:styleId="BuborkszvegChar">
    <w:name w:val="Buborékszöveg Char"/>
    <w:basedOn w:val="Bekezdsalapbettpusa"/>
    <w:link w:val="Buborkszveg"/>
    <w:uiPriority w:val="99"/>
    <w:semiHidden/>
    <w:rsid w:val="00CA3DE4"/>
    <w:rPr>
      <w:rFonts w:ascii="Tahoma" w:hAnsi="Tahoma" w:cs="Tahoma"/>
      <w:sz w:val="16"/>
      <w:szCs w:val="16"/>
    </w:rPr>
  </w:style>
  <w:style w:type="paragraph" w:styleId="lfej">
    <w:name w:val="header"/>
    <w:basedOn w:val="Norml"/>
    <w:link w:val="lfejChar"/>
    <w:uiPriority w:val="99"/>
    <w:unhideWhenUsed/>
    <w:rsid w:val="007C630B"/>
    <w:pPr>
      <w:tabs>
        <w:tab w:val="center" w:pos="4536"/>
        <w:tab w:val="right" w:pos="9072"/>
      </w:tabs>
    </w:pPr>
  </w:style>
  <w:style w:type="character" w:customStyle="1" w:styleId="lfejChar">
    <w:name w:val="Élőfej Char"/>
    <w:basedOn w:val="Bekezdsalapbettpusa"/>
    <w:link w:val="lfej"/>
    <w:uiPriority w:val="99"/>
    <w:rsid w:val="007C630B"/>
  </w:style>
  <w:style w:type="paragraph" w:styleId="llb">
    <w:name w:val="footer"/>
    <w:basedOn w:val="Norml"/>
    <w:link w:val="llbChar"/>
    <w:uiPriority w:val="99"/>
    <w:unhideWhenUsed/>
    <w:rsid w:val="007C630B"/>
    <w:pPr>
      <w:tabs>
        <w:tab w:val="center" w:pos="4536"/>
        <w:tab w:val="right" w:pos="9072"/>
      </w:tabs>
    </w:pPr>
  </w:style>
  <w:style w:type="character" w:customStyle="1" w:styleId="llbChar">
    <w:name w:val="Élőláb Char"/>
    <w:basedOn w:val="Bekezdsalapbettpusa"/>
    <w:link w:val="llb"/>
    <w:uiPriority w:val="99"/>
    <w:rsid w:val="007C6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837" w:hanging="721"/>
      <w:outlineLvl w:val="0"/>
    </w:pPr>
    <w:rPr>
      <w:rFonts w:ascii="Times New Roman" w:eastAsia="Times New Roman" w:hAnsi="Times New Roman"/>
      <w:b/>
      <w:bCs/>
      <w:sz w:val="24"/>
      <w:szCs w:val="24"/>
    </w:rPr>
  </w:style>
  <w:style w:type="paragraph" w:styleId="Cmsor2">
    <w:name w:val="heading 2"/>
    <w:basedOn w:val="Norml"/>
    <w:uiPriority w:val="1"/>
    <w:qFormat/>
    <w:pPr>
      <w:ind w:left="937" w:hanging="721"/>
      <w:outlineLvl w:val="1"/>
    </w:pPr>
    <w:rPr>
      <w:rFonts w:ascii="Times New Roman" w:eastAsia="Times New Roman" w:hAnsi="Times New Roman"/>
      <w:b/>
      <w:bCs/>
    </w:rPr>
  </w:style>
  <w:style w:type="paragraph" w:styleId="Cmsor3">
    <w:name w:val="heading 3"/>
    <w:basedOn w:val="Norml"/>
    <w:uiPriority w:val="1"/>
    <w:qFormat/>
    <w:pPr>
      <w:ind w:left="837" w:hanging="721"/>
      <w:outlineLvl w:val="2"/>
    </w:pPr>
    <w:rPr>
      <w:rFonts w:ascii="Times New Roman" w:eastAsia="Times New Roman" w:hAnsi="Times New Roman"/>
      <w:b/>
      <w:bCs/>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autoRedefine/>
    <w:uiPriority w:val="1"/>
    <w:qFormat/>
    <w:rsid w:val="00B21CA6"/>
    <w:pPr>
      <w:ind w:right="40"/>
    </w:pPr>
    <w:rPr>
      <w:rFonts w:eastAsia="Times New Roman"/>
      <w:spacing w:val="-1"/>
      <w:lang w:val="hu-HU"/>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character" w:customStyle="1" w:styleId="MSGENFONTSTYLENAMETEMPLATEROLEMSGENFONTSTYLENAMEBYROLETEXT">
    <w:name w:val="MSG_EN_FONT_STYLE_NAME_TEMPLATE_ROLE MSG_EN_FONT_STYLE_NAME_BY_ROLE_TEXT_"/>
    <w:link w:val="MSGENFONTSTYLENAMETEMPLATEROLEMSGENFONTSTYLENAMEBYROLETEXT0"/>
    <w:rsid w:val="003E7094"/>
    <w:rPr>
      <w:sz w:val="20"/>
      <w:szCs w:val="20"/>
      <w:shd w:val="clear" w:color="auto" w:fill="FFFFFF"/>
      <w:lang w:val="hu-HU" w:eastAsia="hu-HU"/>
    </w:rPr>
  </w:style>
  <w:style w:type="paragraph" w:customStyle="1" w:styleId="MSGENFONTSTYLENAMETEMPLATEROLEMSGENFONTSTYLENAMEBYROLETEXT0">
    <w:name w:val="MSG_EN_FONT_STYLE_NAME_TEMPLATE_ROLE MSG_EN_FONT_STYLE_NAME_BY_ROLE_TEXT"/>
    <w:basedOn w:val="Norml"/>
    <w:link w:val="MSGENFONTSTYLENAMETEMPLATEROLEMSGENFONTSTYLENAMEBYROLETEXT"/>
    <w:rsid w:val="003E7094"/>
    <w:pPr>
      <w:shd w:val="clear" w:color="auto" w:fill="FFFFFF"/>
      <w:spacing w:before="60" w:line="269" w:lineRule="exact"/>
      <w:ind w:hanging="720"/>
    </w:pPr>
    <w:rPr>
      <w:sz w:val="20"/>
      <w:szCs w:val="20"/>
      <w:lang w:val="hu-HU" w:eastAsia="hu-HU"/>
    </w:rPr>
  </w:style>
  <w:style w:type="character" w:styleId="Hiperhivatkozs">
    <w:name w:val="Hyperlink"/>
    <w:basedOn w:val="Bekezdsalapbettpusa"/>
    <w:uiPriority w:val="99"/>
    <w:unhideWhenUsed/>
    <w:rsid w:val="0092369C"/>
    <w:rPr>
      <w:color w:val="0000FF" w:themeColor="hyperlink"/>
      <w:u w:val="single"/>
    </w:rPr>
  </w:style>
  <w:style w:type="paragraph" w:styleId="Tartalomjegyzkcmsora">
    <w:name w:val="TOC Heading"/>
    <w:basedOn w:val="Cmsor1"/>
    <w:next w:val="Norml"/>
    <w:uiPriority w:val="39"/>
    <w:unhideWhenUsed/>
    <w:qFormat/>
    <w:rsid w:val="003B7686"/>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hu-HU" w:eastAsia="hu-HU"/>
    </w:rPr>
  </w:style>
  <w:style w:type="paragraph" w:styleId="TJ1">
    <w:name w:val="toc 1"/>
    <w:basedOn w:val="Norml"/>
    <w:next w:val="Norml"/>
    <w:autoRedefine/>
    <w:uiPriority w:val="39"/>
    <w:unhideWhenUsed/>
    <w:rsid w:val="003B7686"/>
    <w:pPr>
      <w:spacing w:after="100"/>
    </w:pPr>
  </w:style>
  <w:style w:type="paragraph" w:styleId="TJ3">
    <w:name w:val="toc 3"/>
    <w:basedOn w:val="Norml"/>
    <w:next w:val="Norml"/>
    <w:autoRedefine/>
    <w:uiPriority w:val="39"/>
    <w:unhideWhenUsed/>
    <w:rsid w:val="003B7686"/>
    <w:pPr>
      <w:spacing w:after="100"/>
      <w:ind w:left="440"/>
    </w:pPr>
  </w:style>
  <w:style w:type="paragraph" w:styleId="TJ2">
    <w:name w:val="toc 2"/>
    <w:basedOn w:val="Norml"/>
    <w:next w:val="Norml"/>
    <w:autoRedefine/>
    <w:uiPriority w:val="39"/>
    <w:unhideWhenUsed/>
    <w:rsid w:val="003B7686"/>
    <w:pPr>
      <w:spacing w:after="100"/>
      <w:ind w:left="220"/>
    </w:pPr>
  </w:style>
  <w:style w:type="paragraph" w:styleId="Buborkszveg">
    <w:name w:val="Balloon Text"/>
    <w:basedOn w:val="Norml"/>
    <w:link w:val="BuborkszvegChar"/>
    <w:uiPriority w:val="99"/>
    <w:semiHidden/>
    <w:unhideWhenUsed/>
    <w:rsid w:val="00CA3DE4"/>
    <w:rPr>
      <w:rFonts w:ascii="Tahoma" w:hAnsi="Tahoma" w:cs="Tahoma"/>
      <w:sz w:val="16"/>
      <w:szCs w:val="16"/>
    </w:rPr>
  </w:style>
  <w:style w:type="character" w:customStyle="1" w:styleId="BuborkszvegChar">
    <w:name w:val="Buborékszöveg Char"/>
    <w:basedOn w:val="Bekezdsalapbettpusa"/>
    <w:link w:val="Buborkszveg"/>
    <w:uiPriority w:val="99"/>
    <w:semiHidden/>
    <w:rsid w:val="00CA3DE4"/>
    <w:rPr>
      <w:rFonts w:ascii="Tahoma" w:hAnsi="Tahoma" w:cs="Tahoma"/>
      <w:sz w:val="16"/>
      <w:szCs w:val="16"/>
    </w:rPr>
  </w:style>
  <w:style w:type="paragraph" w:styleId="lfej">
    <w:name w:val="header"/>
    <w:basedOn w:val="Norml"/>
    <w:link w:val="lfejChar"/>
    <w:uiPriority w:val="99"/>
    <w:unhideWhenUsed/>
    <w:rsid w:val="007C630B"/>
    <w:pPr>
      <w:tabs>
        <w:tab w:val="center" w:pos="4536"/>
        <w:tab w:val="right" w:pos="9072"/>
      </w:tabs>
    </w:pPr>
  </w:style>
  <w:style w:type="character" w:customStyle="1" w:styleId="lfejChar">
    <w:name w:val="Élőfej Char"/>
    <w:basedOn w:val="Bekezdsalapbettpusa"/>
    <w:link w:val="lfej"/>
    <w:uiPriority w:val="99"/>
    <w:rsid w:val="007C630B"/>
  </w:style>
  <w:style w:type="paragraph" w:styleId="llb">
    <w:name w:val="footer"/>
    <w:basedOn w:val="Norml"/>
    <w:link w:val="llbChar"/>
    <w:uiPriority w:val="99"/>
    <w:unhideWhenUsed/>
    <w:rsid w:val="007C630B"/>
    <w:pPr>
      <w:tabs>
        <w:tab w:val="center" w:pos="4536"/>
        <w:tab w:val="right" w:pos="9072"/>
      </w:tabs>
    </w:pPr>
  </w:style>
  <w:style w:type="character" w:customStyle="1" w:styleId="llbChar">
    <w:name w:val="Élőláb Char"/>
    <w:basedOn w:val="Bekezdsalapbettpusa"/>
    <w:link w:val="llb"/>
    <w:uiPriority w:val="99"/>
    <w:rsid w:val="007C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23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programmes/creative-europe/index_en.htm" TargetMode="External"/><Relationship Id="rId18" Type="http://schemas.openxmlformats.org/officeDocument/2006/relationships/hyperlink" Target="http://eacea.ec.europa.eu/about-eacea/document-register_en" TargetMode="External"/><Relationship Id="rId26" Type="http://schemas.openxmlformats.org/officeDocument/2006/relationships/hyperlink" Target="mailto:EACEA-MEDIA-DEVELOPMENT@ec.europa.eu" TargetMode="External"/><Relationship Id="rId3" Type="http://schemas.openxmlformats.org/officeDocument/2006/relationships/styles" Target="styles.xml"/><Relationship Id="rId21" Type="http://schemas.openxmlformats.org/officeDocument/2006/relationships/hyperlink" Target="https://eacea.ec.europa.eu/creative-europe/funding/development-video-games-2015_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budget/contracts_grants/info_contracts/inforeuro/inforeuro_en.cfm" TargetMode="External"/><Relationship Id="rId25" Type="http://schemas.openxmlformats.org/officeDocument/2006/relationships/hyperlink" Target="http://ec.europa.eu/culture/creative-europe/creative-europe-desks_en.htm" TargetMode="External"/><Relationship Id="rId2" Type="http://schemas.openxmlformats.org/officeDocument/2006/relationships/numbering" Target="numbering.xml"/><Relationship Id="rId16" Type="http://schemas.openxmlformats.org/officeDocument/2006/relationships/hyperlink" Target="http://eacea.ec.europa.eu/about/eacea_documents_register_en.php" TargetMode="External"/><Relationship Id="rId20" Type="http://schemas.openxmlformats.org/officeDocument/2006/relationships/hyperlink" Target="http://eacea.ec.europa.eu/about/documents/calls_gen_conditions/eacea_grants_privacy_statem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eacea.ec.europa.eu/creative-europe/selection-results_en" TargetMode="External"/><Relationship Id="rId5" Type="http://schemas.openxmlformats.org/officeDocument/2006/relationships/settings" Target="settings.xml"/><Relationship Id="rId15" Type="http://schemas.openxmlformats.org/officeDocument/2006/relationships/hyperlink" Target="https://eacea.ec.europa.eu/creative-europe/funding/development-video-games-2015_en" TargetMode="External"/><Relationship Id="rId23" Type="http://schemas.openxmlformats.org/officeDocument/2006/relationships/hyperlink" Target="http://ec.europa.eu/culture/creative-europe/calls/index_en.htm" TargetMode="External"/><Relationship Id="rId28" Type="http://schemas.openxmlformats.org/officeDocument/2006/relationships/footer" Target="footer2.xml"/><Relationship Id="rId10" Type="http://schemas.openxmlformats.org/officeDocument/2006/relationships/hyperlink" Target="https://eacea.ec.europa.eu/creative-europe/funding/development-video-games-2015_en" TargetMode="External"/><Relationship Id="rId19" Type="http://schemas.openxmlformats.org/officeDocument/2006/relationships/hyperlink" Target="http://ec.europa.eu/dgs/education_culture/promo/creative-europe/eps/eps.zi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culture/creative-europe/documents/eligible-countries.pdf" TargetMode="External"/><Relationship Id="rId22" Type="http://schemas.openxmlformats.org/officeDocument/2006/relationships/hyperlink" Target="http://ec.europa.eu/education/participants/portal/" TargetMode="External"/><Relationship Id="rId27" Type="http://schemas.openxmlformats.org/officeDocument/2006/relationships/hyperlink" Target="mailto:EACEA-HELPDESK@ec.europa.eu"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EEC9FB993741979E642408C373D017"/>
        <w:category>
          <w:name w:val="Általános"/>
          <w:gallery w:val="placeholder"/>
        </w:category>
        <w:types>
          <w:type w:val="bbPlcHdr"/>
        </w:types>
        <w:behaviors>
          <w:behavior w:val="content"/>
        </w:behaviors>
        <w:guid w:val="{1ED8B006-A24E-4B40-9523-626A7C503184}"/>
      </w:docPartPr>
      <w:docPartBody>
        <w:p w:rsidR="00000000" w:rsidRDefault="002F01B1" w:rsidP="002F01B1">
          <w:pPr>
            <w:pStyle w:val="BFEEC9FB993741979E642408C373D017"/>
          </w:pPr>
          <w:r>
            <w:rPr>
              <w:b/>
              <w:bCs/>
              <w:color w:val="1F497D" w:themeColor="text2"/>
              <w:sz w:val="28"/>
              <w:szCs w:val="28"/>
            </w:rPr>
            <w:t>[Ide írhatja a dokumentum címét]</w:t>
          </w:r>
        </w:p>
      </w:docPartBody>
    </w:docPart>
    <w:docPart>
      <w:docPartPr>
        <w:name w:val="D677293779B94787AC10AC6BEA968F59"/>
        <w:category>
          <w:name w:val="Általános"/>
          <w:gallery w:val="placeholder"/>
        </w:category>
        <w:types>
          <w:type w:val="bbPlcHdr"/>
        </w:types>
        <w:behaviors>
          <w:behavior w:val="content"/>
        </w:behaviors>
        <w:guid w:val="{F7697218-8FD5-4665-A140-294575A99166}"/>
      </w:docPartPr>
      <w:docPartBody>
        <w:p w:rsidR="00000000" w:rsidRDefault="002F01B1" w:rsidP="002F01B1">
          <w:pPr>
            <w:pStyle w:val="D677293779B94787AC10AC6BEA968F59"/>
          </w:pPr>
          <w:r>
            <w:rPr>
              <w:color w:val="4F81BD" w:themeColor="accent1"/>
            </w:rPr>
            <w:t>[Ide írhatja a dokumentum alcímét]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B1"/>
    <w:rsid w:val="002F01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FEEC9FB993741979E642408C373D017">
    <w:name w:val="BFEEC9FB993741979E642408C373D017"/>
    <w:rsid w:val="002F01B1"/>
  </w:style>
  <w:style w:type="paragraph" w:customStyle="1" w:styleId="D677293779B94787AC10AC6BEA968F59">
    <w:name w:val="D677293779B94787AC10AC6BEA968F59"/>
    <w:rsid w:val="002F01B1"/>
  </w:style>
  <w:style w:type="paragraph" w:customStyle="1" w:styleId="E116A55DAB4B489EADF58816ABE6DA75">
    <w:name w:val="E116A55DAB4B489EADF58816ABE6DA75"/>
    <w:rsid w:val="002F01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FEEC9FB993741979E642408C373D017">
    <w:name w:val="BFEEC9FB993741979E642408C373D017"/>
    <w:rsid w:val="002F01B1"/>
  </w:style>
  <w:style w:type="paragraph" w:customStyle="1" w:styleId="D677293779B94787AC10AC6BEA968F59">
    <w:name w:val="D677293779B94787AC10AC6BEA968F59"/>
    <w:rsid w:val="002F01B1"/>
  </w:style>
  <w:style w:type="paragraph" w:customStyle="1" w:styleId="E116A55DAB4B489EADF58816ABE6DA75">
    <w:name w:val="E116A55DAB4B489EADF58816ABE6DA75"/>
    <w:rsid w:val="002F0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CFE83-4DBF-4704-AFF5-146F50E1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7949</Words>
  <Characters>54854</Characters>
  <Application>Microsoft Office Word</Application>
  <DocSecurity>0</DocSecurity>
  <Lines>457</Lines>
  <Paragraphs>125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MUNKAANYAG – NEM HIVATALOS DOKUMENTUM</dc:subject>
  <dc:creator> </dc:creator>
  <cp:lastModifiedBy>Fanni</cp:lastModifiedBy>
  <cp:revision>4</cp:revision>
  <dcterms:created xsi:type="dcterms:W3CDTF">2015-02-11T09:50:00Z</dcterms:created>
  <dcterms:modified xsi:type="dcterms:W3CDTF">2015-02-19T11:45:00Z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2015-01-23T00:00:00Z</vt:filetime>
  </property>
  <property fmtid="{D5CDD505-2E9C-101B-9397-08002B2CF9AE}" pid="3" name="LastSaved">
    <vt:filetime>2015-01-29T00:00:00Z</vt:filetime>
  </property>
</Properties>
</file>